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C85" w:rsidRPr="00F37C85" w:rsidRDefault="00F37C85" w:rsidP="00F37C85">
      <w:pPr>
        <w:shd w:val="clear" w:color="auto" w:fill="F9FAFB"/>
        <w:spacing w:before="75" w:after="75" w:line="240" w:lineRule="atLeast"/>
        <w:jc w:val="center"/>
        <w:outlineLvl w:val="0"/>
        <w:rPr>
          <w:rFonts w:ascii="Arial" w:eastAsia="Times New Roman" w:hAnsi="Arial" w:cs="Arial"/>
          <w:b/>
          <w:bCs/>
          <w:color w:val="214559"/>
          <w:kern w:val="36"/>
          <w:sz w:val="30"/>
          <w:szCs w:val="30"/>
          <w:lang w:eastAsia="ru-RU"/>
        </w:rPr>
      </w:pPr>
      <w:r w:rsidRPr="00F37C85">
        <w:rPr>
          <w:rFonts w:ascii="Arial" w:eastAsia="Times New Roman" w:hAnsi="Arial" w:cs="Arial"/>
          <w:b/>
          <w:bCs/>
          <w:color w:val="214559"/>
          <w:kern w:val="36"/>
          <w:sz w:val="30"/>
          <w:szCs w:val="30"/>
          <w:lang w:eastAsia="ru-RU"/>
        </w:rPr>
        <w:t>Правила дорожного движения</w:t>
      </w:r>
    </w:p>
    <w:p w:rsidR="00F37C85" w:rsidRPr="00F37C85" w:rsidRDefault="00F37C85" w:rsidP="00F37C85">
      <w:pPr>
        <w:shd w:val="clear" w:color="auto" w:fill="F9FAFB"/>
        <w:spacing w:after="0" w:line="240" w:lineRule="auto"/>
        <w:rPr>
          <w:rFonts w:ascii="Arial" w:eastAsia="Times New Roman" w:hAnsi="Arial" w:cs="Arial"/>
          <w:color w:val="0F1419"/>
          <w:sz w:val="20"/>
          <w:szCs w:val="20"/>
          <w:lang w:eastAsia="ru-RU"/>
        </w:rPr>
      </w:pPr>
      <w:hyperlink r:id="rId5" w:history="1">
        <w:r w:rsidRPr="00F37C85">
          <w:rPr>
            <w:rFonts w:ascii="Arial" w:eastAsia="Times New Roman" w:hAnsi="Arial" w:cs="Arial"/>
            <w:color w:val="2F617F"/>
            <w:sz w:val="20"/>
            <w:szCs w:val="20"/>
            <w:lang w:eastAsia="ru-RU"/>
          </w:rPr>
          <w:t xml:space="preserve">Видео обращение ОГИБДД — Видео | </w:t>
        </w:r>
        <w:proofErr w:type="spellStart"/>
        <w:r w:rsidRPr="00F37C85">
          <w:rPr>
            <w:rFonts w:ascii="Arial" w:eastAsia="Times New Roman" w:hAnsi="Arial" w:cs="Arial"/>
            <w:color w:val="2F617F"/>
            <w:sz w:val="20"/>
            <w:szCs w:val="20"/>
            <w:lang w:eastAsia="ru-RU"/>
          </w:rPr>
          <w:t>ВКонтакте</w:t>
        </w:r>
        <w:proofErr w:type="spellEnd"/>
        <w:r w:rsidRPr="00F37C85">
          <w:rPr>
            <w:rFonts w:ascii="Arial" w:eastAsia="Times New Roman" w:hAnsi="Arial" w:cs="Arial"/>
            <w:color w:val="2F617F"/>
            <w:sz w:val="20"/>
            <w:szCs w:val="20"/>
            <w:lang w:eastAsia="ru-RU"/>
          </w:rPr>
          <w:t xml:space="preserve"> (vk.com)   </w:t>
        </w:r>
      </w:hyperlink>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b/>
          <w:bCs/>
          <w:color w:val="FF0000"/>
          <w:sz w:val="20"/>
          <w:szCs w:val="20"/>
          <w:lang w:eastAsia="ru-RU"/>
        </w:rPr>
        <w:t xml:space="preserve">Твой </w:t>
      </w:r>
      <w:proofErr w:type="gramStart"/>
      <w:r w:rsidRPr="00F37C85">
        <w:rPr>
          <w:rFonts w:ascii="Arial" w:eastAsia="Times New Roman" w:hAnsi="Arial" w:cs="Arial"/>
          <w:b/>
          <w:bCs/>
          <w:color w:val="FF0000"/>
          <w:sz w:val="20"/>
          <w:szCs w:val="20"/>
          <w:lang w:eastAsia="ru-RU"/>
        </w:rPr>
        <w:t>ход .Пешеход</w:t>
      </w:r>
      <w:proofErr w:type="gramEnd"/>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t>Реализация социальной кампании «</w:t>
      </w:r>
      <w:r w:rsidRPr="00F37C85">
        <w:rPr>
          <w:rFonts w:ascii="Arial" w:eastAsia="Times New Roman" w:hAnsi="Arial" w:cs="Arial"/>
          <w:color w:val="0000FF"/>
          <w:sz w:val="20"/>
          <w:szCs w:val="20"/>
          <w:lang w:eastAsia="ru-RU"/>
        </w:rPr>
        <w:t xml:space="preserve">Твой </w:t>
      </w:r>
      <w:proofErr w:type="spellStart"/>
      <w:proofErr w:type="gramStart"/>
      <w:r w:rsidRPr="00F37C85">
        <w:rPr>
          <w:rFonts w:ascii="Arial" w:eastAsia="Times New Roman" w:hAnsi="Arial" w:cs="Arial"/>
          <w:color w:val="0000FF"/>
          <w:sz w:val="20"/>
          <w:szCs w:val="20"/>
          <w:lang w:eastAsia="ru-RU"/>
        </w:rPr>
        <w:t>ход.Пешеход</w:t>
      </w:r>
      <w:proofErr w:type="spellEnd"/>
      <w:proofErr w:type="gramEnd"/>
      <w:r w:rsidRPr="00F37C85">
        <w:rPr>
          <w:rFonts w:ascii="Arial" w:eastAsia="Times New Roman" w:hAnsi="Arial" w:cs="Arial"/>
          <w:color w:val="0F1419"/>
          <w:sz w:val="20"/>
          <w:szCs w:val="20"/>
          <w:lang w:eastAsia="ru-RU"/>
        </w:rPr>
        <w:t>.»</w:t>
      </w:r>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t xml:space="preserve">Целью кампании </w:t>
      </w:r>
      <w:proofErr w:type="gramStart"/>
      <w:r w:rsidRPr="00F37C85">
        <w:rPr>
          <w:rFonts w:ascii="Arial" w:eastAsia="Times New Roman" w:hAnsi="Arial" w:cs="Arial"/>
          <w:color w:val="0F1419"/>
          <w:sz w:val="20"/>
          <w:szCs w:val="20"/>
          <w:lang w:eastAsia="ru-RU"/>
        </w:rPr>
        <w:t>является  профилактика</w:t>
      </w:r>
      <w:proofErr w:type="gramEnd"/>
      <w:r w:rsidRPr="00F37C85">
        <w:rPr>
          <w:rFonts w:ascii="Arial" w:eastAsia="Times New Roman" w:hAnsi="Arial" w:cs="Arial"/>
          <w:color w:val="0F1419"/>
          <w:sz w:val="20"/>
          <w:szCs w:val="20"/>
          <w:lang w:eastAsia="ru-RU"/>
        </w:rPr>
        <w:t xml:space="preserve"> дорожно-транспортных происшествии и снижение тяжести их </w:t>
      </w:r>
      <w:proofErr w:type="spellStart"/>
      <w:r w:rsidRPr="00F37C85">
        <w:rPr>
          <w:rFonts w:ascii="Arial" w:eastAsia="Times New Roman" w:hAnsi="Arial" w:cs="Arial"/>
          <w:color w:val="0F1419"/>
          <w:sz w:val="20"/>
          <w:szCs w:val="20"/>
          <w:lang w:eastAsia="ru-RU"/>
        </w:rPr>
        <w:t>последствии,связанных</w:t>
      </w:r>
      <w:proofErr w:type="spellEnd"/>
      <w:r w:rsidRPr="00F37C85">
        <w:rPr>
          <w:rFonts w:ascii="Arial" w:eastAsia="Times New Roman" w:hAnsi="Arial" w:cs="Arial"/>
          <w:color w:val="0F1419"/>
          <w:sz w:val="20"/>
          <w:szCs w:val="20"/>
          <w:lang w:eastAsia="ru-RU"/>
        </w:rPr>
        <w:t xml:space="preserve"> с наездом  на пешеходов ,как по вине пешеходов ,так и водителей.</w:t>
      </w:r>
    </w:p>
    <w:p w:rsidR="00F37C85" w:rsidRPr="00F37C85" w:rsidRDefault="00F37C85" w:rsidP="00F37C85">
      <w:pPr>
        <w:shd w:val="clear" w:color="auto" w:fill="F9FAFB"/>
        <w:spacing w:after="15" w:line="240" w:lineRule="auto"/>
        <w:rPr>
          <w:rFonts w:ascii="Arial" w:eastAsia="Times New Roman" w:hAnsi="Arial" w:cs="Arial"/>
          <w:color w:val="0F1419"/>
          <w:sz w:val="20"/>
          <w:szCs w:val="20"/>
          <w:lang w:eastAsia="ru-RU"/>
        </w:rPr>
      </w:pPr>
      <w:r w:rsidRPr="00F37C85">
        <w:rPr>
          <w:rFonts w:ascii="Arial" w:eastAsia="Times New Roman" w:hAnsi="Arial" w:cs="Arial"/>
          <w:noProof/>
          <w:color w:val="0F1419"/>
          <w:sz w:val="20"/>
          <w:szCs w:val="20"/>
          <w:lang w:eastAsia="ru-RU"/>
        </w:rPr>
        <w:drawing>
          <wp:inline distT="0" distB="0" distL="0" distR="0">
            <wp:extent cx="5021785" cy="6695715"/>
            <wp:effectExtent l="0" t="0" r="7620" b="0"/>
            <wp:docPr id="13" name="Рисунок 13" descr="http://ou13.omsk.obr55.ru/files/2021/10/IMG_20211006_180942-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13.omsk.obr55.ru/files/2021/10/IMG_20211006_180942-768x10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0185" cy="6706915"/>
                    </a:xfrm>
                    <a:prstGeom prst="rect">
                      <a:avLst/>
                    </a:prstGeom>
                    <a:noFill/>
                    <a:ln>
                      <a:noFill/>
                    </a:ln>
                  </pic:spPr>
                </pic:pic>
              </a:graphicData>
            </a:graphic>
          </wp:inline>
        </w:drawing>
      </w:r>
    </w:p>
    <w:p w:rsidR="00F37C85" w:rsidRPr="00F37C85" w:rsidRDefault="00F37C85" w:rsidP="00F37C85">
      <w:pPr>
        <w:shd w:val="clear" w:color="auto" w:fill="F9FAFB"/>
        <w:spacing w:after="15" w:line="240" w:lineRule="auto"/>
        <w:rPr>
          <w:rFonts w:ascii="Arial" w:eastAsia="Times New Roman" w:hAnsi="Arial" w:cs="Arial"/>
          <w:color w:val="0F1419"/>
          <w:sz w:val="20"/>
          <w:szCs w:val="20"/>
          <w:lang w:eastAsia="ru-RU"/>
        </w:rPr>
      </w:pPr>
    </w:p>
    <w:p w:rsidR="00F37C85" w:rsidRPr="00F37C85" w:rsidRDefault="00F37C85" w:rsidP="00F37C85">
      <w:pPr>
        <w:shd w:val="clear" w:color="auto" w:fill="F9FAFB"/>
        <w:spacing w:after="15" w:line="240" w:lineRule="auto"/>
        <w:rPr>
          <w:rFonts w:ascii="Arial" w:eastAsia="Times New Roman" w:hAnsi="Arial" w:cs="Arial"/>
          <w:color w:val="0F1419"/>
          <w:sz w:val="20"/>
          <w:szCs w:val="20"/>
          <w:lang w:eastAsia="ru-RU"/>
        </w:rPr>
      </w:pPr>
    </w:p>
    <w:p w:rsidR="00F37C85" w:rsidRPr="00F37C85" w:rsidRDefault="00F37C85" w:rsidP="00F37C85">
      <w:pPr>
        <w:shd w:val="clear" w:color="auto" w:fill="F9FAFB"/>
        <w:spacing w:after="15" w:line="240" w:lineRule="auto"/>
        <w:rPr>
          <w:rFonts w:ascii="Arial" w:eastAsia="Times New Roman" w:hAnsi="Arial" w:cs="Arial"/>
          <w:color w:val="0F1419"/>
          <w:sz w:val="20"/>
          <w:szCs w:val="20"/>
          <w:lang w:eastAsia="ru-RU"/>
        </w:rPr>
      </w:pPr>
    </w:p>
    <w:p w:rsidR="00F37C85" w:rsidRPr="00F37C85" w:rsidRDefault="00F37C85" w:rsidP="00F37C85">
      <w:pPr>
        <w:shd w:val="clear" w:color="auto" w:fill="F9FAFB"/>
        <w:spacing w:after="15" w:line="240" w:lineRule="auto"/>
        <w:rPr>
          <w:rFonts w:ascii="Arial" w:eastAsia="Times New Roman" w:hAnsi="Arial" w:cs="Arial"/>
          <w:color w:val="0F1419"/>
          <w:sz w:val="20"/>
          <w:szCs w:val="20"/>
          <w:lang w:eastAsia="ru-RU"/>
        </w:rPr>
      </w:pPr>
    </w:p>
    <w:p w:rsidR="00F37C85" w:rsidRPr="00F37C85" w:rsidRDefault="00F37C85" w:rsidP="00F37C85">
      <w:pPr>
        <w:shd w:val="clear" w:color="auto" w:fill="F9FAFB"/>
        <w:spacing w:after="15" w:line="240" w:lineRule="auto"/>
        <w:rPr>
          <w:rFonts w:ascii="Arial" w:eastAsia="Times New Roman" w:hAnsi="Arial" w:cs="Arial"/>
          <w:color w:val="0F1419"/>
          <w:sz w:val="20"/>
          <w:szCs w:val="20"/>
          <w:lang w:eastAsia="ru-RU"/>
        </w:rPr>
      </w:pPr>
    </w:p>
    <w:p w:rsidR="00F37C85" w:rsidRPr="00F37C85" w:rsidRDefault="00F37C85" w:rsidP="00F37C85">
      <w:pPr>
        <w:shd w:val="clear" w:color="auto" w:fill="F9FAFB"/>
        <w:spacing w:after="0" w:line="240" w:lineRule="auto"/>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lastRenderedPageBreak/>
        <w:pict>
          <v:rect id="_x0000_i1032" style="width:0;height:1.5pt" o:hralign="center" o:hrstd="t" o:hr="t" fillcolor="#a0a0a0" stroked="f"/>
        </w:pict>
      </w:r>
    </w:p>
    <w:p w:rsidR="00F37C85" w:rsidRPr="00F37C85" w:rsidRDefault="00F37C85" w:rsidP="00F37C85">
      <w:pPr>
        <w:shd w:val="clear" w:color="auto" w:fill="F9FAFB"/>
        <w:spacing w:before="180" w:after="180" w:line="240" w:lineRule="auto"/>
        <w:jc w:val="both"/>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t xml:space="preserve">22 ноября 2023 года были проведены в нашей школе профилактические беседы по соблюдению ПДД в 1-2 </w:t>
      </w:r>
      <w:proofErr w:type="spellStart"/>
      <w:proofErr w:type="gramStart"/>
      <w:r w:rsidRPr="00F37C85">
        <w:rPr>
          <w:rFonts w:ascii="Arial" w:eastAsia="Times New Roman" w:hAnsi="Arial" w:cs="Arial"/>
          <w:color w:val="0F1419"/>
          <w:sz w:val="20"/>
          <w:szCs w:val="20"/>
          <w:lang w:eastAsia="ru-RU"/>
        </w:rPr>
        <w:t>классах.Состоялась</w:t>
      </w:r>
      <w:proofErr w:type="spellEnd"/>
      <w:proofErr w:type="gramEnd"/>
      <w:r w:rsidRPr="00F37C85">
        <w:rPr>
          <w:rFonts w:ascii="Arial" w:eastAsia="Times New Roman" w:hAnsi="Arial" w:cs="Arial"/>
          <w:color w:val="0F1419"/>
          <w:sz w:val="20"/>
          <w:szCs w:val="20"/>
          <w:lang w:eastAsia="ru-RU"/>
        </w:rPr>
        <w:t xml:space="preserve"> встреча с сотрудником ГИБДД ,в ходе беседы инспектор рассказала о правилах дорожного </w:t>
      </w:r>
      <w:proofErr w:type="spellStart"/>
      <w:r w:rsidRPr="00F37C85">
        <w:rPr>
          <w:rFonts w:ascii="Arial" w:eastAsia="Times New Roman" w:hAnsi="Arial" w:cs="Arial"/>
          <w:color w:val="0F1419"/>
          <w:sz w:val="20"/>
          <w:szCs w:val="20"/>
          <w:lang w:eastAsia="ru-RU"/>
        </w:rPr>
        <w:t>движения,разобрали</w:t>
      </w:r>
      <w:proofErr w:type="spellEnd"/>
      <w:r w:rsidRPr="00F37C85">
        <w:rPr>
          <w:rFonts w:ascii="Arial" w:eastAsia="Times New Roman" w:hAnsi="Arial" w:cs="Arial"/>
          <w:color w:val="0F1419"/>
          <w:sz w:val="20"/>
          <w:szCs w:val="20"/>
          <w:lang w:eastAsia="ru-RU"/>
        </w:rPr>
        <w:t xml:space="preserve"> дорожные ситуации и повторили дорожные знаки.  В заключении все ребята получили в подарок тематические расписания </w:t>
      </w:r>
      <w:proofErr w:type="gramStart"/>
      <w:r w:rsidRPr="00F37C85">
        <w:rPr>
          <w:rFonts w:ascii="Arial" w:eastAsia="Times New Roman" w:hAnsi="Arial" w:cs="Arial"/>
          <w:color w:val="0F1419"/>
          <w:sz w:val="20"/>
          <w:szCs w:val="20"/>
          <w:lang w:eastAsia="ru-RU"/>
        </w:rPr>
        <w:t>уроков .</w:t>
      </w:r>
      <w:proofErr w:type="gramEnd"/>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noProof/>
          <w:color w:val="0F1419"/>
          <w:sz w:val="20"/>
          <w:szCs w:val="20"/>
          <w:lang w:eastAsia="ru-RU"/>
        </w:rPr>
        <w:drawing>
          <wp:inline distT="0" distB="0" distL="0" distR="0">
            <wp:extent cx="1795780" cy="831850"/>
            <wp:effectExtent l="0" t="0" r="0" b="6350"/>
            <wp:docPr id="6" name="Рисунок 6" descr="http://ou13.omsk.obr55.ru/files/2020/11/PHOTO-2020-11-24-13-08-13-300x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u13.omsk.obr55.ru/files/2020/11/PHOTO-2020-11-24-13-08-13-300x1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5780" cy="831850"/>
                    </a:xfrm>
                    <a:prstGeom prst="rect">
                      <a:avLst/>
                    </a:prstGeom>
                    <a:noFill/>
                    <a:ln>
                      <a:noFill/>
                    </a:ln>
                  </pic:spPr>
                </pic:pic>
              </a:graphicData>
            </a:graphic>
          </wp:inline>
        </w:drawing>
      </w:r>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noProof/>
          <w:color w:val="0F1419"/>
          <w:sz w:val="20"/>
          <w:szCs w:val="20"/>
          <w:lang w:eastAsia="ru-RU"/>
        </w:rPr>
        <w:drawing>
          <wp:inline distT="0" distB="0" distL="0" distR="0">
            <wp:extent cx="2207895" cy="1021715"/>
            <wp:effectExtent l="0" t="0" r="1905" b="6985"/>
            <wp:docPr id="5" name="Рисунок 5" descr="http://ou13.omsk.obr55.ru/files/2020/11/PHOTO-2020-11-24-13-08-12-300x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u13.omsk.obr55.ru/files/2020/11/PHOTO-2020-11-24-13-08-12-300x1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7895" cy="1021715"/>
                    </a:xfrm>
                    <a:prstGeom prst="rect">
                      <a:avLst/>
                    </a:prstGeom>
                    <a:noFill/>
                    <a:ln>
                      <a:noFill/>
                    </a:ln>
                  </pic:spPr>
                </pic:pic>
              </a:graphicData>
            </a:graphic>
          </wp:inline>
        </w:drawing>
      </w:r>
    </w:p>
    <w:p w:rsidR="00F37C85" w:rsidRPr="00F37C85" w:rsidRDefault="00F37C85" w:rsidP="00F37C85">
      <w:pPr>
        <w:shd w:val="clear" w:color="auto" w:fill="F9FAFB"/>
        <w:spacing w:after="0" w:line="240" w:lineRule="auto"/>
        <w:rPr>
          <w:rFonts w:ascii="Arial" w:eastAsia="Times New Roman" w:hAnsi="Arial" w:cs="Arial"/>
          <w:color w:val="0F1419"/>
          <w:sz w:val="20"/>
          <w:szCs w:val="20"/>
          <w:lang w:eastAsia="ru-RU"/>
        </w:rPr>
      </w:pPr>
      <w:hyperlink r:id="rId9" w:history="1">
        <w:r w:rsidRPr="00F37C85">
          <w:rPr>
            <w:rFonts w:ascii="Arial" w:eastAsia="Times New Roman" w:hAnsi="Arial" w:cs="Arial"/>
            <w:b/>
            <w:bCs/>
            <w:color w:val="2F617F"/>
            <w:sz w:val="20"/>
            <w:szCs w:val="20"/>
            <w:u w:val="single"/>
            <w:lang w:eastAsia="ru-RU"/>
          </w:rPr>
          <w:t>Отчет</w:t>
        </w:r>
        <w:r w:rsidRPr="00F37C85">
          <w:rPr>
            <w:rFonts w:ascii="Arial" w:eastAsia="Times New Roman" w:hAnsi="Arial" w:cs="Arial"/>
            <w:color w:val="2F617F"/>
            <w:sz w:val="20"/>
            <w:szCs w:val="20"/>
            <w:u w:val="single"/>
            <w:lang w:eastAsia="ru-RU"/>
          </w:rPr>
          <w:t> по результатам дистанционного тестирования обучающихся на знание Правил дорожного движения</w:t>
        </w:r>
        <w:r w:rsidRPr="00F37C85">
          <w:rPr>
            <w:rFonts w:ascii="Arial" w:eastAsia="Times New Roman" w:hAnsi="Arial" w:cs="Arial"/>
            <w:b/>
            <w:bCs/>
            <w:color w:val="2F617F"/>
            <w:sz w:val="20"/>
            <w:szCs w:val="20"/>
            <w:u w:val="single"/>
            <w:lang w:eastAsia="ru-RU"/>
          </w:rPr>
          <w:t>.</w:t>
        </w:r>
      </w:hyperlink>
    </w:p>
    <w:p w:rsidR="00F37C85" w:rsidRPr="00F37C85" w:rsidRDefault="00F37C85" w:rsidP="00F37C85">
      <w:pPr>
        <w:shd w:val="clear" w:color="auto" w:fill="F9FAFB"/>
        <w:spacing w:before="180" w:after="180" w:line="240" w:lineRule="auto"/>
        <w:jc w:val="both"/>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t xml:space="preserve">План мероприятий по профилактике </w:t>
      </w:r>
      <w:proofErr w:type="spellStart"/>
      <w:r w:rsidRPr="00F37C85">
        <w:rPr>
          <w:rFonts w:ascii="Arial" w:eastAsia="Times New Roman" w:hAnsi="Arial" w:cs="Arial"/>
          <w:color w:val="0F1419"/>
          <w:sz w:val="20"/>
          <w:szCs w:val="20"/>
          <w:lang w:eastAsia="ru-RU"/>
        </w:rPr>
        <w:t>травмирования</w:t>
      </w:r>
      <w:proofErr w:type="spellEnd"/>
      <w:r w:rsidRPr="00F37C85">
        <w:rPr>
          <w:rFonts w:ascii="Arial" w:eastAsia="Times New Roman" w:hAnsi="Arial" w:cs="Arial"/>
          <w:color w:val="0F1419"/>
          <w:sz w:val="20"/>
          <w:szCs w:val="20"/>
          <w:lang w:eastAsia="ru-RU"/>
        </w:rPr>
        <w:t xml:space="preserve"> детей на объектах зимнего отдыха в БОУ </w:t>
      </w:r>
      <w:proofErr w:type="spellStart"/>
      <w:r w:rsidRPr="00F37C85">
        <w:rPr>
          <w:rFonts w:ascii="Arial" w:eastAsia="Times New Roman" w:hAnsi="Arial" w:cs="Arial"/>
          <w:color w:val="0F1419"/>
          <w:sz w:val="20"/>
          <w:szCs w:val="20"/>
          <w:lang w:eastAsia="ru-RU"/>
        </w:rPr>
        <w:t>г.Омска</w:t>
      </w:r>
      <w:proofErr w:type="spellEnd"/>
      <w:r w:rsidRPr="00F37C85">
        <w:rPr>
          <w:rFonts w:ascii="Arial" w:eastAsia="Times New Roman" w:hAnsi="Arial" w:cs="Arial"/>
          <w:color w:val="0F1419"/>
          <w:sz w:val="20"/>
          <w:szCs w:val="20"/>
          <w:lang w:eastAsia="ru-RU"/>
        </w:rPr>
        <w:t xml:space="preserve"> «СОШ № 13 </w:t>
      </w:r>
      <w:proofErr w:type="spellStart"/>
      <w:r w:rsidRPr="00F37C85">
        <w:rPr>
          <w:rFonts w:ascii="Arial" w:eastAsia="Times New Roman" w:hAnsi="Arial" w:cs="Arial"/>
          <w:color w:val="0F1419"/>
          <w:sz w:val="20"/>
          <w:szCs w:val="20"/>
          <w:lang w:eastAsia="ru-RU"/>
        </w:rPr>
        <w:t>им.А.С.Пушкина</w:t>
      </w:r>
      <w:proofErr w:type="spellEnd"/>
      <w:r w:rsidRPr="00F37C85">
        <w:rPr>
          <w:rFonts w:ascii="Arial" w:eastAsia="Times New Roman" w:hAnsi="Arial" w:cs="Arial"/>
          <w:color w:val="0F1419"/>
          <w:sz w:val="20"/>
          <w:szCs w:val="20"/>
          <w:lang w:eastAsia="ru-RU"/>
        </w:rPr>
        <w:t>»</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33"/>
        <w:gridCol w:w="3593"/>
        <w:gridCol w:w="2452"/>
        <w:gridCol w:w="2346"/>
      </w:tblGrid>
      <w:tr w:rsidR="00F37C85" w:rsidRPr="00F37C85" w:rsidTr="00F37C85">
        <w:tc>
          <w:tcPr>
            <w:tcW w:w="9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 п/п</w:t>
            </w:r>
          </w:p>
        </w:tc>
        <w:tc>
          <w:tcPr>
            <w:tcW w:w="369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Наименование мероприятия</w:t>
            </w:r>
          </w:p>
        </w:tc>
        <w:tc>
          <w:tcPr>
            <w:tcW w:w="253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Класс</w:t>
            </w:r>
          </w:p>
        </w:tc>
        <w:tc>
          <w:tcPr>
            <w:tcW w:w="24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Количество человек</w:t>
            </w:r>
          </w:p>
        </w:tc>
      </w:tr>
      <w:tr w:rsidR="00F37C85" w:rsidRPr="00F37C85" w:rsidTr="00F37C85">
        <w:tc>
          <w:tcPr>
            <w:tcW w:w="9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1.</w:t>
            </w:r>
          </w:p>
        </w:tc>
        <w:tc>
          <w:tcPr>
            <w:tcW w:w="369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Выставка библиотечной литературы по правилам здорового образа жизни</w:t>
            </w:r>
          </w:p>
        </w:tc>
        <w:tc>
          <w:tcPr>
            <w:tcW w:w="253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1-11</w:t>
            </w:r>
          </w:p>
        </w:tc>
        <w:tc>
          <w:tcPr>
            <w:tcW w:w="24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532</w:t>
            </w:r>
          </w:p>
        </w:tc>
      </w:tr>
      <w:tr w:rsidR="00F37C85" w:rsidRPr="00F37C85" w:rsidTr="00F37C85">
        <w:tc>
          <w:tcPr>
            <w:tcW w:w="9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2.</w:t>
            </w:r>
          </w:p>
        </w:tc>
        <w:tc>
          <w:tcPr>
            <w:tcW w:w="369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Классный час «Правила поведения на ледовых площадках»</w:t>
            </w:r>
          </w:p>
        </w:tc>
        <w:tc>
          <w:tcPr>
            <w:tcW w:w="253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1-11</w:t>
            </w:r>
          </w:p>
        </w:tc>
        <w:tc>
          <w:tcPr>
            <w:tcW w:w="24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532</w:t>
            </w:r>
          </w:p>
        </w:tc>
      </w:tr>
    </w:tbl>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t>декабрь</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8"/>
        <w:gridCol w:w="3628"/>
        <w:gridCol w:w="2434"/>
        <w:gridCol w:w="2334"/>
      </w:tblGrid>
      <w:tr w:rsidR="00F37C85" w:rsidRPr="00F37C85" w:rsidTr="00F37C85">
        <w:tc>
          <w:tcPr>
            <w:tcW w:w="9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 п/п</w:t>
            </w:r>
          </w:p>
        </w:tc>
        <w:tc>
          <w:tcPr>
            <w:tcW w:w="369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Наименование мероприятия</w:t>
            </w:r>
          </w:p>
        </w:tc>
        <w:tc>
          <w:tcPr>
            <w:tcW w:w="253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Класс</w:t>
            </w:r>
          </w:p>
        </w:tc>
        <w:tc>
          <w:tcPr>
            <w:tcW w:w="24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Количество человек</w:t>
            </w:r>
          </w:p>
        </w:tc>
      </w:tr>
      <w:tr w:rsidR="00F37C85" w:rsidRPr="00F37C85" w:rsidTr="00F37C85">
        <w:tc>
          <w:tcPr>
            <w:tcW w:w="9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1.</w:t>
            </w:r>
          </w:p>
        </w:tc>
        <w:tc>
          <w:tcPr>
            <w:tcW w:w="369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Конкурс рисунков: «Будь осторожен на льду»</w:t>
            </w:r>
          </w:p>
        </w:tc>
        <w:tc>
          <w:tcPr>
            <w:tcW w:w="253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1-8</w:t>
            </w:r>
          </w:p>
        </w:tc>
        <w:tc>
          <w:tcPr>
            <w:tcW w:w="24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340</w:t>
            </w:r>
          </w:p>
        </w:tc>
      </w:tr>
      <w:tr w:rsidR="00F37C85" w:rsidRPr="00F37C85" w:rsidTr="00F37C85">
        <w:tc>
          <w:tcPr>
            <w:tcW w:w="9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2.</w:t>
            </w:r>
          </w:p>
        </w:tc>
        <w:tc>
          <w:tcPr>
            <w:tcW w:w="369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Классный час «Провалился я под лед, кто теперь меня спасет»</w:t>
            </w:r>
          </w:p>
        </w:tc>
        <w:tc>
          <w:tcPr>
            <w:tcW w:w="253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1-11</w:t>
            </w:r>
          </w:p>
        </w:tc>
        <w:tc>
          <w:tcPr>
            <w:tcW w:w="24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532</w:t>
            </w:r>
          </w:p>
        </w:tc>
      </w:tr>
      <w:tr w:rsidR="00F37C85" w:rsidRPr="00F37C85" w:rsidTr="00F37C85">
        <w:tc>
          <w:tcPr>
            <w:tcW w:w="96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3.</w:t>
            </w:r>
          </w:p>
        </w:tc>
        <w:tc>
          <w:tcPr>
            <w:tcW w:w="369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Инструктаж  «Безопасный Новый год»</w:t>
            </w:r>
          </w:p>
        </w:tc>
        <w:tc>
          <w:tcPr>
            <w:tcW w:w="253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1-11</w:t>
            </w:r>
          </w:p>
        </w:tc>
        <w:tc>
          <w:tcPr>
            <w:tcW w:w="240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F37C85" w:rsidRPr="00F37C85" w:rsidRDefault="00F37C85" w:rsidP="00F37C85">
            <w:pPr>
              <w:spacing w:before="15" w:after="15" w:line="240" w:lineRule="auto"/>
              <w:rPr>
                <w:rFonts w:ascii="Arial" w:eastAsia="Times New Roman" w:hAnsi="Arial" w:cs="Arial"/>
                <w:sz w:val="20"/>
                <w:szCs w:val="20"/>
                <w:lang w:eastAsia="ru-RU"/>
              </w:rPr>
            </w:pPr>
            <w:r w:rsidRPr="00F37C85">
              <w:rPr>
                <w:rFonts w:ascii="Arial" w:eastAsia="Times New Roman" w:hAnsi="Arial" w:cs="Arial"/>
                <w:sz w:val="20"/>
                <w:szCs w:val="20"/>
                <w:lang w:eastAsia="ru-RU"/>
              </w:rPr>
              <w:t>532</w:t>
            </w:r>
          </w:p>
        </w:tc>
      </w:tr>
    </w:tbl>
    <w:p w:rsidR="00F37C85" w:rsidRDefault="00F37C85" w:rsidP="00F37C85">
      <w:pPr>
        <w:shd w:val="clear" w:color="auto" w:fill="F9FAFB"/>
        <w:spacing w:before="180" w:after="180" w:line="240" w:lineRule="auto"/>
        <w:rPr>
          <w:rFonts w:ascii="Arial" w:eastAsia="Times New Roman" w:hAnsi="Arial" w:cs="Arial"/>
          <w:color w:val="FF0000"/>
          <w:sz w:val="28"/>
          <w:szCs w:val="28"/>
          <w:lang w:eastAsia="ru-RU"/>
        </w:rPr>
      </w:pPr>
    </w:p>
    <w:p w:rsidR="00F37C85" w:rsidRDefault="00F37C85" w:rsidP="00F37C85">
      <w:pPr>
        <w:shd w:val="clear" w:color="auto" w:fill="F9FAFB"/>
        <w:spacing w:before="180" w:after="180" w:line="240" w:lineRule="auto"/>
        <w:rPr>
          <w:rFonts w:ascii="Arial" w:eastAsia="Times New Roman" w:hAnsi="Arial" w:cs="Arial"/>
          <w:color w:val="FF0000"/>
          <w:sz w:val="28"/>
          <w:szCs w:val="28"/>
          <w:lang w:eastAsia="ru-RU"/>
        </w:rPr>
      </w:pPr>
    </w:p>
    <w:p w:rsidR="00F37C85" w:rsidRDefault="00F37C85" w:rsidP="00F37C85">
      <w:pPr>
        <w:shd w:val="clear" w:color="auto" w:fill="F9FAFB"/>
        <w:spacing w:before="180" w:after="180" w:line="240" w:lineRule="auto"/>
        <w:rPr>
          <w:rFonts w:ascii="Arial" w:eastAsia="Times New Roman" w:hAnsi="Arial" w:cs="Arial"/>
          <w:color w:val="FF0000"/>
          <w:sz w:val="28"/>
          <w:szCs w:val="28"/>
          <w:lang w:eastAsia="ru-RU"/>
        </w:rPr>
      </w:pPr>
    </w:p>
    <w:p w:rsidR="00F37C85" w:rsidRDefault="00F37C85" w:rsidP="00F37C85">
      <w:pPr>
        <w:shd w:val="clear" w:color="auto" w:fill="F9FAFB"/>
        <w:spacing w:before="180" w:after="180" w:line="240" w:lineRule="auto"/>
        <w:rPr>
          <w:rFonts w:ascii="Arial" w:eastAsia="Times New Roman" w:hAnsi="Arial" w:cs="Arial"/>
          <w:color w:val="FF0000"/>
          <w:sz w:val="28"/>
          <w:szCs w:val="28"/>
          <w:lang w:eastAsia="ru-RU"/>
        </w:rPr>
      </w:pPr>
    </w:p>
    <w:p w:rsidR="00F37C85" w:rsidRDefault="00F37C85" w:rsidP="00F37C85">
      <w:pPr>
        <w:shd w:val="clear" w:color="auto" w:fill="F9FAFB"/>
        <w:spacing w:before="180" w:after="180" w:line="240" w:lineRule="auto"/>
        <w:rPr>
          <w:rFonts w:ascii="Arial" w:eastAsia="Times New Roman" w:hAnsi="Arial" w:cs="Arial"/>
          <w:color w:val="FF0000"/>
          <w:sz w:val="28"/>
          <w:szCs w:val="28"/>
          <w:lang w:eastAsia="ru-RU"/>
        </w:rPr>
      </w:pPr>
    </w:p>
    <w:p w:rsidR="00F37C85" w:rsidRDefault="00F37C85" w:rsidP="00F37C85">
      <w:pPr>
        <w:shd w:val="clear" w:color="auto" w:fill="F9FAFB"/>
        <w:spacing w:before="180" w:after="180" w:line="240" w:lineRule="auto"/>
        <w:rPr>
          <w:rFonts w:ascii="Arial" w:eastAsia="Times New Roman" w:hAnsi="Arial" w:cs="Arial"/>
          <w:color w:val="FF0000"/>
          <w:sz w:val="28"/>
          <w:szCs w:val="28"/>
          <w:lang w:eastAsia="ru-RU"/>
        </w:rPr>
      </w:pPr>
    </w:p>
    <w:p w:rsidR="00F37C85" w:rsidRDefault="00F37C85" w:rsidP="00F37C85">
      <w:pPr>
        <w:shd w:val="clear" w:color="auto" w:fill="F9FAFB"/>
        <w:spacing w:before="180" w:after="180" w:line="240" w:lineRule="auto"/>
        <w:rPr>
          <w:rFonts w:ascii="Arial" w:eastAsia="Times New Roman" w:hAnsi="Arial" w:cs="Arial"/>
          <w:color w:val="FF0000"/>
          <w:sz w:val="28"/>
          <w:szCs w:val="28"/>
          <w:lang w:eastAsia="ru-RU"/>
        </w:rPr>
      </w:pPr>
    </w:p>
    <w:p w:rsidR="00F37C85" w:rsidRDefault="00F37C85" w:rsidP="00F37C85">
      <w:pPr>
        <w:shd w:val="clear" w:color="auto" w:fill="F9FAFB"/>
        <w:spacing w:before="180" w:after="180" w:line="240" w:lineRule="auto"/>
        <w:rPr>
          <w:rFonts w:ascii="Arial" w:eastAsia="Times New Roman" w:hAnsi="Arial" w:cs="Arial"/>
          <w:color w:val="FF0000"/>
          <w:sz w:val="28"/>
          <w:szCs w:val="28"/>
          <w:lang w:eastAsia="ru-RU"/>
        </w:rPr>
      </w:pPr>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color w:val="FF0000"/>
          <w:sz w:val="28"/>
          <w:szCs w:val="28"/>
          <w:lang w:eastAsia="ru-RU"/>
        </w:rPr>
        <w:lastRenderedPageBreak/>
        <w:t>Правила дорожного движения для велосипедистов</w:t>
      </w:r>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t> </w:t>
      </w:r>
    </w:p>
    <w:p w:rsidR="00F37C85" w:rsidRPr="00F37C85" w:rsidRDefault="00F37C85" w:rsidP="00F37C85">
      <w:pPr>
        <w:shd w:val="clear" w:color="auto" w:fill="F9FAFB"/>
        <w:spacing w:after="0" w:line="240" w:lineRule="auto"/>
        <w:rPr>
          <w:rFonts w:ascii="Arial" w:eastAsia="Times New Roman" w:hAnsi="Arial" w:cs="Arial"/>
          <w:color w:val="0F1419"/>
          <w:sz w:val="20"/>
          <w:szCs w:val="20"/>
          <w:lang w:eastAsia="ru-RU"/>
        </w:rPr>
      </w:pPr>
      <w:r w:rsidRPr="00F37C85">
        <w:rPr>
          <w:rFonts w:ascii="Arial" w:eastAsia="Times New Roman" w:hAnsi="Arial" w:cs="Arial"/>
          <w:noProof/>
          <w:color w:val="0F1419"/>
          <w:sz w:val="20"/>
          <w:szCs w:val="20"/>
          <w:lang w:eastAsia="ru-RU"/>
        </w:rPr>
        <w:drawing>
          <wp:inline distT="0" distB="0" distL="0" distR="0">
            <wp:extent cx="4280996" cy="3484279"/>
            <wp:effectExtent l="0" t="0" r="5715" b="1905"/>
            <wp:docPr id="4" name="Рисунок 4" descr="Памят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амятка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6478" cy="3496879"/>
                    </a:xfrm>
                    <a:prstGeom prst="rect">
                      <a:avLst/>
                    </a:prstGeom>
                    <a:noFill/>
                    <a:ln>
                      <a:noFill/>
                    </a:ln>
                  </pic:spPr>
                </pic:pic>
              </a:graphicData>
            </a:graphic>
          </wp:inline>
        </w:drawing>
      </w:r>
      <w:r w:rsidRPr="00F37C85">
        <w:rPr>
          <w:rFonts w:ascii="Arial" w:eastAsia="Times New Roman" w:hAnsi="Arial" w:cs="Arial"/>
          <w:color w:val="FFFFFF"/>
          <w:sz w:val="17"/>
          <w:szCs w:val="17"/>
          <w:lang w:eastAsia="ru-RU"/>
        </w:rPr>
        <w:t>Памятка 1</w:t>
      </w:r>
    </w:p>
    <w:p w:rsidR="00F37C85" w:rsidRPr="00F37C85" w:rsidRDefault="00F37C85" w:rsidP="00F37C85">
      <w:pPr>
        <w:shd w:val="clear" w:color="auto" w:fill="F9FAFB"/>
        <w:spacing w:after="0" w:line="240" w:lineRule="auto"/>
        <w:rPr>
          <w:rFonts w:ascii="Arial" w:eastAsia="Times New Roman" w:hAnsi="Arial" w:cs="Arial"/>
          <w:color w:val="0F1419"/>
          <w:sz w:val="20"/>
          <w:szCs w:val="20"/>
          <w:lang w:eastAsia="ru-RU"/>
        </w:rPr>
      </w:pPr>
      <w:r w:rsidRPr="00F37C85">
        <w:rPr>
          <w:rFonts w:ascii="Arial" w:eastAsia="Times New Roman" w:hAnsi="Arial" w:cs="Arial"/>
          <w:noProof/>
          <w:color w:val="0F1419"/>
          <w:sz w:val="20"/>
          <w:szCs w:val="20"/>
          <w:lang w:eastAsia="ru-RU"/>
        </w:rPr>
        <w:drawing>
          <wp:inline distT="0" distB="0" distL="0" distR="0">
            <wp:extent cx="3401121" cy="2768154"/>
            <wp:effectExtent l="0" t="0" r="8890" b="0"/>
            <wp:docPr id="3" name="Рисунок 3" descr="Памят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амятка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5546" cy="2779895"/>
                    </a:xfrm>
                    <a:prstGeom prst="rect">
                      <a:avLst/>
                    </a:prstGeom>
                    <a:noFill/>
                    <a:ln>
                      <a:noFill/>
                    </a:ln>
                  </pic:spPr>
                </pic:pic>
              </a:graphicData>
            </a:graphic>
          </wp:inline>
        </w:drawing>
      </w:r>
      <w:r w:rsidRPr="00F37C85">
        <w:rPr>
          <w:rFonts w:ascii="Arial" w:eastAsia="Times New Roman" w:hAnsi="Arial" w:cs="Arial"/>
          <w:color w:val="FFFFFF"/>
          <w:sz w:val="17"/>
          <w:szCs w:val="17"/>
          <w:lang w:eastAsia="ru-RU"/>
        </w:rPr>
        <w:t>Памятка 2</w:t>
      </w:r>
    </w:p>
    <w:p w:rsidR="00F37C85" w:rsidRPr="00F37C85" w:rsidRDefault="00F37C85" w:rsidP="00F37C85">
      <w:pPr>
        <w:shd w:val="clear" w:color="auto" w:fill="F9FAFB"/>
        <w:spacing w:line="240" w:lineRule="auto"/>
        <w:rPr>
          <w:rFonts w:ascii="Arial" w:eastAsia="Times New Roman" w:hAnsi="Arial" w:cs="Arial"/>
          <w:color w:val="0F1419"/>
          <w:sz w:val="20"/>
          <w:szCs w:val="20"/>
          <w:lang w:eastAsia="ru-RU"/>
        </w:rPr>
      </w:pPr>
      <w:r w:rsidRPr="00F37C85">
        <w:rPr>
          <w:rFonts w:ascii="Arial" w:eastAsia="Times New Roman" w:hAnsi="Arial" w:cs="Arial"/>
          <w:noProof/>
          <w:color w:val="0F1419"/>
          <w:sz w:val="20"/>
          <w:szCs w:val="20"/>
          <w:lang w:eastAsia="ru-RU"/>
        </w:rPr>
        <w:lastRenderedPageBreak/>
        <w:drawing>
          <wp:inline distT="0" distB="0" distL="0" distR="0">
            <wp:extent cx="3603552" cy="2932911"/>
            <wp:effectExtent l="0" t="0" r="0" b="1270"/>
            <wp:docPr id="2" name="Рисунок 2" descr="Памятк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амятка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1892" cy="2947837"/>
                    </a:xfrm>
                    <a:prstGeom prst="rect">
                      <a:avLst/>
                    </a:prstGeom>
                    <a:noFill/>
                    <a:ln>
                      <a:noFill/>
                    </a:ln>
                  </pic:spPr>
                </pic:pic>
              </a:graphicData>
            </a:graphic>
          </wp:inline>
        </w:drawing>
      </w:r>
      <w:r w:rsidRPr="00F37C85">
        <w:rPr>
          <w:rFonts w:ascii="Arial" w:eastAsia="Times New Roman" w:hAnsi="Arial" w:cs="Arial"/>
          <w:color w:val="FFFFFF"/>
          <w:sz w:val="17"/>
          <w:szCs w:val="17"/>
          <w:lang w:eastAsia="ru-RU"/>
        </w:rPr>
        <w:t>Памятка 3</w:t>
      </w:r>
    </w:p>
    <w:p w:rsidR="00F37C85" w:rsidRPr="00F37C85" w:rsidRDefault="00F37C85" w:rsidP="00F37C85">
      <w:pPr>
        <w:shd w:val="clear" w:color="auto" w:fill="F9FAFB"/>
        <w:spacing w:after="0" w:line="240" w:lineRule="auto"/>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t>Видеофильм «</w:t>
      </w:r>
      <w:proofErr w:type="spellStart"/>
      <w:r w:rsidRPr="00F37C85">
        <w:rPr>
          <w:rFonts w:ascii="Arial" w:eastAsia="Times New Roman" w:hAnsi="Arial" w:cs="Arial"/>
          <w:color w:val="0F1419"/>
          <w:sz w:val="20"/>
          <w:szCs w:val="20"/>
          <w:lang w:eastAsia="ru-RU"/>
        </w:rPr>
        <w:fldChar w:fldCharType="begin"/>
      </w:r>
      <w:r w:rsidRPr="00F37C85">
        <w:rPr>
          <w:rFonts w:ascii="Arial" w:eastAsia="Times New Roman" w:hAnsi="Arial" w:cs="Arial"/>
          <w:color w:val="0F1419"/>
          <w:sz w:val="20"/>
          <w:szCs w:val="20"/>
          <w:lang w:eastAsia="ru-RU"/>
        </w:rPr>
        <w:instrText xml:space="preserve"> HYPERLINK "https://cloud.mail.ru/public/3hqU/sgw1a2a5m" </w:instrText>
      </w:r>
      <w:r w:rsidRPr="00F37C85">
        <w:rPr>
          <w:rFonts w:ascii="Arial" w:eastAsia="Times New Roman" w:hAnsi="Arial" w:cs="Arial"/>
          <w:color w:val="0F1419"/>
          <w:sz w:val="20"/>
          <w:szCs w:val="20"/>
          <w:lang w:eastAsia="ru-RU"/>
        </w:rPr>
        <w:fldChar w:fldCharType="separate"/>
      </w:r>
      <w:r w:rsidRPr="00F37C85">
        <w:rPr>
          <w:rFonts w:ascii="Arial" w:eastAsia="Times New Roman" w:hAnsi="Arial" w:cs="Arial"/>
          <w:color w:val="2F617F"/>
          <w:sz w:val="20"/>
          <w:szCs w:val="20"/>
          <w:lang w:eastAsia="ru-RU"/>
        </w:rPr>
        <w:t>Велобезопасность</w:t>
      </w:r>
      <w:proofErr w:type="spellEnd"/>
      <w:r w:rsidRPr="00F37C85">
        <w:rPr>
          <w:rFonts w:ascii="Arial" w:eastAsia="Times New Roman" w:hAnsi="Arial" w:cs="Arial"/>
          <w:color w:val="0F1419"/>
          <w:sz w:val="20"/>
          <w:szCs w:val="20"/>
          <w:lang w:eastAsia="ru-RU"/>
        </w:rPr>
        <w:fldChar w:fldCharType="end"/>
      </w:r>
      <w:r w:rsidRPr="00F37C85">
        <w:rPr>
          <w:rFonts w:ascii="Arial" w:eastAsia="Times New Roman" w:hAnsi="Arial" w:cs="Arial"/>
          <w:color w:val="0F1419"/>
          <w:sz w:val="20"/>
          <w:szCs w:val="20"/>
          <w:lang w:eastAsia="ru-RU"/>
        </w:rPr>
        <w:t>«, предоставленный ОГИБДД УМВД России по городу Омску.</w:t>
      </w:r>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color w:val="FF0000"/>
          <w:sz w:val="28"/>
          <w:szCs w:val="28"/>
          <w:lang w:eastAsia="ru-RU"/>
        </w:rPr>
        <w:t>Уважаемые ученики и родители!</w:t>
      </w:r>
    </w:p>
    <w:p w:rsidR="00F37C85" w:rsidRPr="00F37C85" w:rsidRDefault="00F37C85" w:rsidP="00F37C85">
      <w:pPr>
        <w:shd w:val="clear" w:color="auto" w:fill="F9FAFB"/>
        <w:spacing w:before="180" w:after="180" w:line="240" w:lineRule="auto"/>
        <w:jc w:val="both"/>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t xml:space="preserve">Госавтоинспекция призывает юных </w:t>
      </w:r>
      <w:proofErr w:type="gramStart"/>
      <w:r w:rsidRPr="00F37C85">
        <w:rPr>
          <w:rFonts w:ascii="Arial" w:eastAsia="Times New Roman" w:hAnsi="Arial" w:cs="Arial"/>
          <w:color w:val="0F1419"/>
          <w:sz w:val="20"/>
          <w:szCs w:val="20"/>
          <w:lang w:eastAsia="ru-RU"/>
        </w:rPr>
        <w:t>участников  дорожного</w:t>
      </w:r>
      <w:proofErr w:type="gramEnd"/>
      <w:r w:rsidRPr="00F37C85">
        <w:rPr>
          <w:rFonts w:ascii="Arial" w:eastAsia="Times New Roman" w:hAnsi="Arial" w:cs="Arial"/>
          <w:color w:val="0F1419"/>
          <w:sz w:val="20"/>
          <w:szCs w:val="20"/>
          <w:lang w:eastAsia="ru-RU"/>
        </w:rPr>
        <w:t xml:space="preserve"> движения соблюдать Правила дорожного движения и меры личной безопасности. Мы надеемся, что ни Вы, ни Ваши родные, друзья и знакомые не попадете в число пострадавших пешеходов при дорожных происшествия.   Уважаемые родители, соблюдайте скоростной режим и правила перевозки детей в автомобиле.</w:t>
      </w:r>
    </w:p>
    <w:p w:rsidR="00F37C85" w:rsidRPr="00F37C85" w:rsidRDefault="00F37C85" w:rsidP="00F37C85">
      <w:pPr>
        <w:shd w:val="clear" w:color="auto" w:fill="F9FAFB"/>
        <w:spacing w:before="180" w:after="180" w:line="240" w:lineRule="auto"/>
        <w:jc w:val="both"/>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t>Отдел ГИБДД УМВД России по городу Омску</w:t>
      </w:r>
    </w:p>
    <w:p w:rsidR="00F37C85" w:rsidRPr="00F37C85" w:rsidRDefault="00F37C85" w:rsidP="00F37C85">
      <w:pPr>
        <w:shd w:val="clear" w:color="auto" w:fill="F9FAFB"/>
        <w:spacing w:after="0" w:line="240" w:lineRule="auto"/>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pict>
          <v:rect id="_x0000_i1038" style="width:0;height:1.5pt" o:hralign="center" o:hrstd="t" o:hr="t" fillcolor="#a0a0a0" stroked="f"/>
        </w:pict>
      </w:r>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color w:val="FF0000"/>
          <w:sz w:val="20"/>
          <w:szCs w:val="20"/>
          <w:lang w:eastAsia="ru-RU"/>
        </w:rPr>
        <w:t xml:space="preserve">Профилактика </w:t>
      </w:r>
      <w:proofErr w:type="gramStart"/>
      <w:r w:rsidRPr="00F37C85">
        <w:rPr>
          <w:rFonts w:ascii="Arial" w:eastAsia="Times New Roman" w:hAnsi="Arial" w:cs="Arial"/>
          <w:color w:val="FF0000"/>
          <w:sz w:val="20"/>
          <w:szCs w:val="20"/>
          <w:lang w:eastAsia="ru-RU"/>
        </w:rPr>
        <w:t>детского  дорожно</w:t>
      </w:r>
      <w:proofErr w:type="gramEnd"/>
      <w:r w:rsidRPr="00F37C85">
        <w:rPr>
          <w:rFonts w:ascii="Arial" w:eastAsia="Times New Roman" w:hAnsi="Arial" w:cs="Arial"/>
          <w:color w:val="FF0000"/>
          <w:sz w:val="20"/>
          <w:szCs w:val="20"/>
          <w:lang w:eastAsia="ru-RU"/>
        </w:rPr>
        <w:t>-транспортного травматизма</w:t>
      </w:r>
      <w:r w:rsidRPr="00F37C85">
        <w:rPr>
          <w:rFonts w:ascii="Arial" w:eastAsia="Times New Roman" w:hAnsi="Arial" w:cs="Arial"/>
          <w:color w:val="0F1419"/>
          <w:sz w:val="20"/>
          <w:szCs w:val="20"/>
          <w:lang w:eastAsia="ru-RU"/>
        </w:rPr>
        <w:t> видеоматериалы расположенные по ссылке:</w:t>
      </w:r>
      <w:r w:rsidRPr="00F37C85">
        <w:rPr>
          <w:rFonts w:ascii="Arial" w:eastAsia="Times New Roman" w:hAnsi="Arial" w:cs="Arial"/>
          <w:color w:val="0000FF"/>
          <w:sz w:val="28"/>
          <w:szCs w:val="28"/>
          <w:lang w:eastAsia="ru-RU"/>
        </w:rPr>
        <w:t> http:||bdd-eor.edu.ru</w:t>
      </w:r>
    </w:p>
    <w:p w:rsidR="00F37C85" w:rsidRPr="00F37C85" w:rsidRDefault="00F37C85" w:rsidP="00F37C85">
      <w:pPr>
        <w:shd w:val="clear" w:color="auto" w:fill="F9FAFB"/>
        <w:spacing w:before="180" w:after="180" w:line="240" w:lineRule="auto"/>
        <w:jc w:val="both"/>
        <w:rPr>
          <w:rFonts w:ascii="Arial" w:eastAsia="Times New Roman" w:hAnsi="Arial" w:cs="Arial"/>
          <w:color w:val="0F1419"/>
          <w:sz w:val="20"/>
          <w:szCs w:val="20"/>
          <w:lang w:eastAsia="ru-RU"/>
        </w:rPr>
      </w:pPr>
      <w:r w:rsidRPr="00F37C85">
        <w:rPr>
          <w:rFonts w:ascii="Arial" w:eastAsia="Times New Roman" w:hAnsi="Arial" w:cs="Arial"/>
          <w:color w:val="0F1419"/>
          <w:sz w:val="20"/>
          <w:szCs w:val="20"/>
          <w:u w:val="single"/>
          <w:lang w:eastAsia="ru-RU"/>
        </w:rPr>
        <w:t>Видеоролики разделены на возрастные группы: </w:t>
      </w:r>
      <w:r w:rsidRPr="00F37C85">
        <w:rPr>
          <w:rFonts w:ascii="Arial" w:eastAsia="Times New Roman" w:hAnsi="Arial" w:cs="Arial"/>
          <w:color w:val="0F1419"/>
          <w:sz w:val="20"/>
          <w:szCs w:val="20"/>
          <w:lang w:eastAsia="ru-RU"/>
        </w:rPr>
        <w:t xml:space="preserve">«Дорожное королевство» — мультфильмы для детей 6-9 лет; </w:t>
      </w:r>
      <w:proofErr w:type="gramStart"/>
      <w:r w:rsidRPr="00F37C85">
        <w:rPr>
          <w:rFonts w:ascii="Arial" w:eastAsia="Times New Roman" w:hAnsi="Arial" w:cs="Arial"/>
          <w:color w:val="0F1419"/>
          <w:sz w:val="20"/>
          <w:szCs w:val="20"/>
          <w:lang w:eastAsia="ru-RU"/>
        </w:rPr>
        <w:t>«»Дорожная</w:t>
      </w:r>
      <w:proofErr w:type="gramEnd"/>
      <w:r w:rsidRPr="00F37C85">
        <w:rPr>
          <w:rFonts w:ascii="Arial" w:eastAsia="Times New Roman" w:hAnsi="Arial" w:cs="Arial"/>
          <w:color w:val="0F1419"/>
          <w:sz w:val="20"/>
          <w:szCs w:val="20"/>
          <w:lang w:eastAsia="ru-RU"/>
        </w:rPr>
        <w:t xml:space="preserve"> кухня» — образовательные фильмы для детей 10-14 лет; «Перекресток знаний» — видеоролики для старшеклассников.  В состав каждого комплекта входит семь видеороликов для детей и один видеоролик для педагогов и родителей.</w:t>
      </w:r>
    </w:p>
    <w:p w:rsidR="00F37C85" w:rsidRPr="00F37C85" w:rsidRDefault="00F37C85" w:rsidP="00F37C85">
      <w:pPr>
        <w:shd w:val="clear" w:color="auto" w:fill="F9FAFB"/>
        <w:spacing w:after="0" w:line="240" w:lineRule="auto"/>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pict>
          <v:rect id="_x0000_i1039" style="width:0;height:1.5pt" o:hralign="center" o:hrstd="t" o:hr="t" fillcolor="#a0a0a0" stroked="f"/>
        </w:pict>
      </w:r>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proofErr w:type="gramStart"/>
      <w:r w:rsidRPr="00F37C85">
        <w:rPr>
          <w:rFonts w:ascii="Arial" w:eastAsia="Times New Roman" w:hAnsi="Arial" w:cs="Arial"/>
          <w:color w:val="FF0000"/>
          <w:sz w:val="20"/>
          <w:szCs w:val="20"/>
          <w:lang w:eastAsia="ru-RU"/>
        </w:rPr>
        <w:t>Меры  предосторожности</w:t>
      </w:r>
      <w:proofErr w:type="gramEnd"/>
      <w:r w:rsidRPr="00F37C85">
        <w:rPr>
          <w:rFonts w:ascii="Arial" w:eastAsia="Times New Roman" w:hAnsi="Arial" w:cs="Arial"/>
          <w:color w:val="FF0000"/>
          <w:sz w:val="20"/>
          <w:szCs w:val="20"/>
          <w:lang w:eastAsia="ru-RU"/>
        </w:rPr>
        <w:t xml:space="preserve"> на объектах  железнодорожного транспорта</w:t>
      </w:r>
      <w:r w:rsidRPr="00F37C85">
        <w:rPr>
          <w:rFonts w:ascii="Arial" w:eastAsia="Times New Roman" w:hAnsi="Arial" w:cs="Arial"/>
          <w:color w:val="0F1419"/>
          <w:sz w:val="20"/>
          <w:szCs w:val="20"/>
          <w:lang w:eastAsia="ru-RU"/>
        </w:rPr>
        <w:t>,</w:t>
      </w:r>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proofErr w:type="gramStart"/>
      <w:r w:rsidRPr="00F37C85">
        <w:rPr>
          <w:rFonts w:ascii="Arial" w:eastAsia="Times New Roman" w:hAnsi="Arial" w:cs="Arial"/>
          <w:color w:val="0F1419"/>
          <w:sz w:val="20"/>
          <w:szCs w:val="20"/>
          <w:lang w:eastAsia="ru-RU"/>
        </w:rPr>
        <w:t>видеоматериалы</w:t>
      </w:r>
      <w:proofErr w:type="gramEnd"/>
      <w:r w:rsidRPr="00F37C85">
        <w:rPr>
          <w:rFonts w:ascii="Arial" w:eastAsia="Times New Roman" w:hAnsi="Arial" w:cs="Arial"/>
          <w:color w:val="0F1419"/>
          <w:sz w:val="20"/>
          <w:szCs w:val="20"/>
          <w:lang w:eastAsia="ru-RU"/>
        </w:rPr>
        <w:t xml:space="preserve"> расположенные по ссылке:</w:t>
      </w:r>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color w:val="0000FF"/>
          <w:sz w:val="28"/>
          <w:szCs w:val="28"/>
          <w:u w:val="single"/>
          <w:lang w:eastAsia="ru-RU"/>
        </w:rPr>
        <w:t>zapsib—sut.sledcom.ru</w:t>
      </w:r>
    </w:p>
    <w:p w:rsidR="00F37C85" w:rsidRPr="00F37C85" w:rsidRDefault="00F37C85" w:rsidP="00F37C85">
      <w:pPr>
        <w:shd w:val="clear" w:color="auto" w:fill="F9FAFB"/>
        <w:spacing w:before="150" w:after="0" w:line="240" w:lineRule="auto"/>
        <w:jc w:val="center"/>
        <w:outlineLvl w:val="1"/>
        <w:rPr>
          <w:rFonts w:ascii="Arial" w:eastAsia="Times New Roman" w:hAnsi="Arial" w:cs="Arial"/>
          <w:b/>
          <w:bCs/>
          <w:color w:val="3E81A8"/>
          <w:sz w:val="33"/>
          <w:szCs w:val="33"/>
          <w:lang w:eastAsia="ru-RU"/>
        </w:rPr>
      </w:pPr>
      <w:r w:rsidRPr="00F37C85">
        <w:rPr>
          <w:rFonts w:ascii="Arial" w:eastAsia="Times New Roman" w:hAnsi="Arial" w:cs="Arial"/>
          <w:b/>
          <w:bCs/>
          <w:color w:val="FF0000"/>
          <w:sz w:val="33"/>
          <w:szCs w:val="33"/>
          <w:lang w:eastAsia="ru-RU"/>
        </w:rPr>
        <w:t>Дорожно-транспортные происшествия</w:t>
      </w:r>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noProof/>
          <w:color w:val="0F1419"/>
          <w:sz w:val="20"/>
          <w:szCs w:val="20"/>
          <w:lang w:eastAsia="ru-RU"/>
        </w:rPr>
        <w:drawing>
          <wp:inline distT="0" distB="0" distL="0" distR="0">
            <wp:extent cx="1903095" cy="1424940"/>
            <wp:effectExtent l="0" t="0" r="1905" b="3810"/>
            <wp:docPr id="1" name="Рисунок 1" descr="http://ou13.omsk.obr55.ru/files/2018/08/96378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u13.omsk.obr55.ru/files/2018/08/9637867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3095" cy="1424940"/>
                    </a:xfrm>
                    <a:prstGeom prst="rect">
                      <a:avLst/>
                    </a:prstGeom>
                    <a:noFill/>
                    <a:ln>
                      <a:noFill/>
                    </a:ln>
                  </pic:spPr>
                </pic:pic>
              </a:graphicData>
            </a:graphic>
          </wp:inline>
        </w:drawing>
      </w:r>
    </w:p>
    <w:p w:rsidR="00F37C85" w:rsidRPr="00F37C85" w:rsidRDefault="00F37C85" w:rsidP="00F37C85">
      <w:pPr>
        <w:shd w:val="clear" w:color="auto" w:fill="F9FAFB"/>
        <w:spacing w:before="180" w:after="180" w:line="240" w:lineRule="auto"/>
        <w:jc w:val="both"/>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lastRenderedPageBreak/>
        <w:t>В России с каждым годом увеличивается количество ДТП с участием пешеходов. По данным статистики, ежегодно на дорогах страны гибнет от 8,7 до 10 тысяч пешеходов, седьмая часть пострадавших остаются инвалидами на всю жизнь. Всего за год фиксируется около 70 тысяч наездов, а это значит, что 10 тысяч людей лишаются здоровья в результате столкновения с автомобилем.</w:t>
      </w:r>
    </w:p>
    <w:p w:rsidR="00F37C85" w:rsidRPr="00F37C85" w:rsidRDefault="00F37C85" w:rsidP="00F37C85">
      <w:pPr>
        <w:shd w:val="clear" w:color="auto" w:fill="F9FAFB"/>
        <w:spacing w:before="180" w:after="180" w:line="240" w:lineRule="auto"/>
        <w:jc w:val="both"/>
        <w:rPr>
          <w:rFonts w:ascii="Arial" w:eastAsia="Times New Roman" w:hAnsi="Arial" w:cs="Arial"/>
          <w:color w:val="0F1419"/>
          <w:sz w:val="20"/>
          <w:szCs w:val="20"/>
          <w:lang w:eastAsia="ru-RU"/>
        </w:rPr>
      </w:pPr>
      <w:r w:rsidRPr="00F37C85">
        <w:rPr>
          <w:rFonts w:ascii="Arial" w:eastAsia="Times New Roman" w:hAnsi="Arial" w:cs="Arial"/>
          <w:b/>
          <w:bCs/>
          <w:color w:val="0F1419"/>
          <w:sz w:val="20"/>
          <w:szCs w:val="20"/>
          <w:lang w:eastAsia="ru-RU"/>
        </w:rPr>
        <w:t>Основные причины дорожно-транспортных происшествий:</w:t>
      </w:r>
    </w:p>
    <w:p w:rsidR="00F37C85" w:rsidRPr="00F37C85" w:rsidRDefault="00F37C85" w:rsidP="00F37C85">
      <w:pPr>
        <w:shd w:val="clear" w:color="auto" w:fill="F9FAFB"/>
        <w:spacing w:before="180" w:after="180" w:line="240" w:lineRule="auto"/>
        <w:jc w:val="both"/>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t>— переход через проезжую часть вне пешеходного перехода в неустановленном месте (70%);</w:t>
      </w:r>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t>— неожиданный выход из-за транспортного средства (21%).</w:t>
      </w:r>
    </w:p>
    <w:p w:rsidR="00F37C85" w:rsidRPr="00F37C85" w:rsidRDefault="00F37C85" w:rsidP="00F37C85">
      <w:pPr>
        <w:shd w:val="clear" w:color="auto" w:fill="F9FAFB"/>
        <w:spacing w:before="180" w:after="180" w:line="240" w:lineRule="auto"/>
        <w:rPr>
          <w:rFonts w:ascii="Arial" w:eastAsia="Times New Roman" w:hAnsi="Arial" w:cs="Arial"/>
          <w:color w:val="0F1419"/>
          <w:sz w:val="20"/>
          <w:szCs w:val="20"/>
          <w:lang w:eastAsia="ru-RU"/>
        </w:rPr>
      </w:pPr>
      <w:r w:rsidRPr="00F37C85">
        <w:rPr>
          <w:rFonts w:ascii="Arial" w:eastAsia="Times New Roman" w:hAnsi="Arial" w:cs="Arial"/>
          <w:color w:val="0F1419"/>
          <w:sz w:val="20"/>
          <w:szCs w:val="20"/>
          <w:lang w:eastAsia="ru-RU"/>
        </w:rPr>
        <w:t>Много дорожно-транспортных происшествий происходят на пешеходных переходах из-за неожиданного выхода пешехода из-за стоящего транспортного средства перед близко идущим автомобилем, когда обзор дороги ограничен, несмотря на то, что Вы переходите по пешеходному переходу, надо убедиться, что вас пропускает автомобиль. Будьте предельно осторожны, переходя проезжую часть, где для движения в одном направлении две полосы и более, убедитесь, что за остановившемся транспортом, которое вас пропускает, не двигается на большой скорости другой автомобиль. После того как вы убедились в безопасности можно начинать двигаться через проезжую часть.</w:t>
      </w:r>
    </w:p>
    <w:p w:rsidR="00693E12" w:rsidRDefault="00F37C85">
      <w:bookmarkStart w:id="0" w:name="_GoBack"/>
      <w:bookmarkEnd w:id="0"/>
    </w:p>
    <w:sectPr w:rsidR="00693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6663"/>
    <w:multiLevelType w:val="multilevel"/>
    <w:tmpl w:val="807A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1346A"/>
    <w:multiLevelType w:val="multilevel"/>
    <w:tmpl w:val="F4A8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C715D"/>
    <w:multiLevelType w:val="multilevel"/>
    <w:tmpl w:val="76E6C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D34D1D"/>
    <w:multiLevelType w:val="multilevel"/>
    <w:tmpl w:val="3AC0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75E02"/>
    <w:multiLevelType w:val="multilevel"/>
    <w:tmpl w:val="5AD4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8F6B2C"/>
    <w:multiLevelType w:val="multilevel"/>
    <w:tmpl w:val="7D4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E8110D"/>
    <w:multiLevelType w:val="multilevel"/>
    <w:tmpl w:val="B284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85"/>
    <w:rsid w:val="001F6E16"/>
    <w:rsid w:val="00F37C85"/>
    <w:rsid w:val="00F9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4DB5"/>
  <w15:chartTrackingRefBased/>
  <w15:docId w15:val="{17A6B008-6F1E-4F96-B0AC-CB2D74D0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7C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37C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C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37C8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37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7C85"/>
    <w:rPr>
      <w:color w:val="0000FF"/>
      <w:u w:val="single"/>
    </w:rPr>
  </w:style>
  <w:style w:type="character" w:styleId="a5">
    <w:name w:val="Strong"/>
    <w:basedOn w:val="a0"/>
    <w:uiPriority w:val="22"/>
    <w:qFormat/>
    <w:rsid w:val="00F37C85"/>
    <w:rPr>
      <w:b/>
      <w:bCs/>
    </w:rPr>
  </w:style>
  <w:style w:type="character" w:customStyle="1" w:styleId="su-carousel-slide-title">
    <w:name w:val="su-carousel-slide-title"/>
    <w:basedOn w:val="a0"/>
    <w:rsid w:val="00F3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30017">
      <w:bodyDiv w:val="1"/>
      <w:marLeft w:val="0"/>
      <w:marRight w:val="0"/>
      <w:marTop w:val="0"/>
      <w:marBottom w:val="0"/>
      <w:divBdr>
        <w:top w:val="none" w:sz="0" w:space="0" w:color="auto"/>
        <w:left w:val="none" w:sz="0" w:space="0" w:color="auto"/>
        <w:bottom w:val="none" w:sz="0" w:space="0" w:color="auto"/>
        <w:right w:val="none" w:sz="0" w:space="0" w:color="auto"/>
      </w:divBdr>
      <w:divsChild>
        <w:div w:id="1087576353">
          <w:marLeft w:val="0"/>
          <w:marRight w:val="0"/>
          <w:marTop w:val="360"/>
          <w:marBottom w:val="360"/>
          <w:divBdr>
            <w:top w:val="none" w:sz="0" w:space="0" w:color="auto"/>
            <w:left w:val="none" w:sz="0" w:space="0" w:color="auto"/>
            <w:bottom w:val="none" w:sz="0" w:space="0" w:color="auto"/>
            <w:right w:val="none" w:sz="0" w:space="0" w:color="auto"/>
          </w:divBdr>
          <w:divsChild>
            <w:div w:id="1824083467">
              <w:marLeft w:val="0"/>
              <w:marRight w:val="0"/>
              <w:marTop w:val="0"/>
              <w:marBottom w:val="0"/>
              <w:divBdr>
                <w:top w:val="none" w:sz="0" w:space="0" w:color="auto"/>
                <w:left w:val="none" w:sz="0" w:space="0" w:color="auto"/>
                <w:bottom w:val="none" w:sz="0" w:space="0" w:color="auto"/>
                <w:right w:val="none" w:sz="0" w:space="0" w:color="auto"/>
              </w:divBdr>
              <w:divsChild>
                <w:div w:id="2128964451">
                  <w:marLeft w:val="0"/>
                  <w:marRight w:val="0"/>
                  <w:marTop w:val="0"/>
                  <w:marBottom w:val="0"/>
                  <w:divBdr>
                    <w:top w:val="none" w:sz="0" w:space="0" w:color="auto"/>
                    <w:left w:val="none" w:sz="0" w:space="0" w:color="auto"/>
                    <w:bottom w:val="none" w:sz="0" w:space="0" w:color="auto"/>
                    <w:right w:val="none" w:sz="0" w:space="0" w:color="auto"/>
                  </w:divBdr>
                  <w:divsChild>
                    <w:div w:id="1711956062">
                      <w:marLeft w:val="0"/>
                      <w:marRight w:val="0"/>
                      <w:marTop w:val="0"/>
                      <w:marBottom w:val="0"/>
                      <w:divBdr>
                        <w:top w:val="none" w:sz="0" w:space="0" w:color="auto"/>
                        <w:left w:val="none" w:sz="0" w:space="0" w:color="auto"/>
                        <w:bottom w:val="none" w:sz="0" w:space="0" w:color="auto"/>
                        <w:right w:val="none" w:sz="0" w:space="0" w:color="auto"/>
                      </w:divBdr>
                      <w:divsChild>
                        <w:div w:id="1975134537">
                          <w:marLeft w:val="15"/>
                          <w:marRight w:val="15"/>
                          <w:marTop w:val="15"/>
                          <w:marBottom w:val="15"/>
                          <w:divBdr>
                            <w:top w:val="none" w:sz="0" w:space="0" w:color="auto"/>
                            <w:left w:val="none" w:sz="0" w:space="0" w:color="auto"/>
                            <w:bottom w:val="none" w:sz="0" w:space="0" w:color="auto"/>
                            <w:right w:val="none" w:sz="0" w:space="0" w:color="auto"/>
                          </w:divBdr>
                        </w:div>
                      </w:divsChild>
                    </w:div>
                    <w:div w:id="1112358602">
                      <w:marLeft w:val="0"/>
                      <w:marRight w:val="0"/>
                      <w:marTop w:val="0"/>
                      <w:marBottom w:val="0"/>
                      <w:divBdr>
                        <w:top w:val="none" w:sz="0" w:space="0" w:color="auto"/>
                        <w:left w:val="none" w:sz="0" w:space="0" w:color="auto"/>
                        <w:bottom w:val="none" w:sz="0" w:space="0" w:color="auto"/>
                        <w:right w:val="none" w:sz="0" w:space="0" w:color="auto"/>
                      </w:divBdr>
                      <w:divsChild>
                        <w:div w:id="379284863">
                          <w:marLeft w:val="15"/>
                          <w:marRight w:val="15"/>
                          <w:marTop w:val="15"/>
                          <w:marBottom w:val="15"/>
                          <w:divBdr>
                            <w:top w:val="none" w:sz="0" w:space="0" w:color="auto"/>
                            <w:left w:val="none" w:sz="0" w:space="0" w:color="auto"/>
                            <w:bottom w:val="none" w:sz="0" w:space="0" w:color="auto"/>
                            <w:right w:val="none" w:sz="0" w:space="0" w:color="auto"/>
                          </w:divBdr>
                        </w:div>
                      </w:divsChild>
                    </w:div>
                    <w:div w:id="1695376623">
                      <w:marLeft w:val="0"/>
                      <w:marRight w:val="0"/>
                      <w:marTop w:val="0"/>
                      <w:marBottom w:val="0"/>
                      <w:divBdr>
                        <w:top w:val="none" w:sz="0" w:space="0" w:color="auto"/>
                        <w:left w:val="none" w:sz="0" w:space="0" w:color="auto"/>
                        <w:bottom w:val="none" w:sz="0" w:space="0" w:color="auto"/>
                        <w:right w:val="none" w:sz="0" w:space="0" w:color="auto"/>
                      </w:divBdr>
                      <w:divsChild>
                        <w:div w:id="1880238372">
                          <w:marLeft w:val="15"/>
                          <w:marRight w:val="15"/>
                          <w:marTop w:val="15"/>
                          <w:marBottom w:val="15"/>
                          <w:divBdr>
                            <w:top w:val="none" w:sz="0" w:space="0" w:color="auto"/>
                            <w:left w:val="none" w:sz="0" w:space="0" w:color="auto"/>
                            <w:bottom w:val="none" w:sz="0" w:space="0" w:color="auto"/>
                            <w:right w:val="none" w:sz="0" w:space="0" w:color="auto"/>
                          </w:divBdr>
                        </w:div>
                      </w:divsChild>
                    </w:div>
                    <w:div w:id="695500076">
                      <w:marLeft w:val="0"/>
                      <w:marRight w:val="0"/>
                      <w:marTop w:val="0"/>
                      <w:marBottom w:val="0"/>
                      <w:divBdr>
                        <w:top w:val="none" w:sz="0" w:space="0" w:color="auto"/>
                        <w:left w:val="none" w:sz="0" w:space="0" w:color="auto"/>
                        <w:bottom w:val="none" w:sz="0" w:space="0" w:color="auto"/>
                        <w:right w:val="none" w:sz="0" w:space="0" w:color="auto"/>
                      </w:divBdr>
                      <w:divsChild>
                        <w:div w:id="1339235711">
                          <w:marLeft w:val="15"/>
                          <w:marRight w:val="15"/>
                          <w:marTop w:val="15"/>
                          <w:marBottom w:val="15"/>
                          <w:divBdr>
                            <w:top w:val="none" w:sz="0" w:space="0" w:color="auto"/>
                            <w:left w:val="none" w:sz="0" w:space="0" w:color="auto"/>
                            <w:bottom w:val="none" w:sz="0" w:space="0" w:color="auto"/>
                            <w:right w:val="none" w:sz="0" w:space="0" w:color="auto"/>
                          </w:divBdr>
                        </w:div>
                      </w:divsChild>
                    </w:div>
                    <w:div w:id="1912344971">
                      <w:marLeft w:val="0"/>
                      <w:marRight w:val="0"/>
                      <w:marTop w:val="0"/>
                      <w:marBottom w:val="0"/>
                      <w:divBdr>
                        <w:top w:val="none" w:sz="0" w:space="0" w:color="auto"/>
                        <w:left w:val="none" w:sz="0" w:space="0" w:color="auto"/>
                        <w:bottom w:val="none" w:sz="0" w:space="0" w:color="auto"/>
                        <w:right w:val="none" w:sz="0" w:space="0" w:color="auto"/>
                      </w:divBdr>
                      <w:divsChild>
                        <w:div w:id="531890823">
                          <w:marLeft w:val="15"/>
                          <w:marRight w:val="15"/>
                          <w:marTop w:val="15"/>
                          <w:marBottom w:val="15"/>
                          <w:divBdr>
                            <w:top w:val="none" w:sz="0" w:space="0" w:color="auto"/>
                            <w:left w:val="none" w:sz="0" w:space="0" w:color="auto"/>
                            <w:bottom w:val="none" w:sz="0" w:space="0" w:color="auto"/>
                            <w:right w:val="none" w:sz="0" w:space="0" w:color="auto"/>
                          </w:divBdr>
                        </w:div>
                      </w:divsChild>
                    </w:div>
                    <w:div w:id="29107452">
                      <w:marLeft w:val="0"/>
                      <w:marRight w:val="0"/>
                      <w:marTop w:val="0"/>
                      <w:marBottom w:val="0"/>
                      <w:divBdr>
                        <w:top w:val="none" w:sz="0" w:space="0" w:color="auto"/>
                        <w:left w:val="none" w:sz="0" w:space="0" w:color="auto"/>
                        <w:bottom w:val="none" w:sz="0" w:space="0" w:color="auto"/>
                        <w:right w:val="none" w:sz="0" w:space="0" w:color="auto"/>
                      </w:divBdr>
                      <w:divsChild>
                        <w:div w:id="2145418359">
                          <w:marLeft w:val="15"/>
                          <w:marRight w:val="15"/>
                          <w:marTop w:val="15"/>
                          <w:marBottom w:val="15"/>
                          <w:divBdr>
                            <w:top w:val="none" w:sz="0" w:space="0" w:color="auto"/>
                            <w:left w:val="none" w:sz="0" w:space="0" w:color="auto"/>
                            <w:bottom w:val="none" w:sz="0" w:space="0" w:color="auto"/>
                            <w:right w:val="none" w:sz="0" w:space="0" w:color="auto"/>
                          </w:divBdr>
                        </w:div>
                      </w:divsChild>
                    </w:div>
                    <w:div w:id="305740954">
                      <w:marLeft w:val="0"/>
                      <w:marRight w:val="0"/>
                      <w:marTop w:val="0"/>
                      <w:marBottom w:val="0"/>
                      <w:divBdr>
                        <w:top w:val="none" w:sz="0" w:space="0" w:color="auto"/>
                        <w:left w:val="none" w:sz="0" w:space="0" w:color="auto"/>
                        <w:bottom w:val="none" w:sz="0" w:space="0" w:color="auto"/>
                        <w:right w:val="none" w:sz="0" w:space="0" w:color="auto"/>
                      </w:divBdr>
                      <w:divsChild>
                        <w:div w:id="166200044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734936169">
          <w:marLeft w:val="0"/>
          <w:marRight w:val="0"/>
          <w:marTop w:val="0"/>
          <w:marBottom w:val="360"/>
          <w:divBdr>
            <w:top w:val="none" w:sz="0" w:space="0" w:color="auto"/>
            <w:left w:val="none" w:sz="0" w:space="0" w:color="auto"/>
            <w:bottom w:val="none" w:sz="0" w:space="0" w:color="auto"/>
            <w:right w:val="none" w:sz="0" w:space="0" w:color="auto"/>
          </w:divBdr>
          <w:divsChild>
            <w:div w:id="2061709149">
              <w:marLeft w:val="0"/>
              <w:marRight w:val="0"/>
              <w:marTop w:val="0"/>
              <w:marBottom w:val="0"/>
              <w:divBdr>
                <w:top w:val="none" w:sz="0" w:space="0" w:color="auto"/>
                <w:left w:val="none" w:sz="0" w:space="0" w:color="auto"/>
                <w:bottom w:val="none" w:sz="0" w:space="0" w:color="auto"/>
                <w:right w:val="none" w:sz="0" w:space="0" w:color="auto"/>
              </w:divBdr>
              <w:divsChild>
                <w:div w:id="2082871836">
                  <w:marLeft w:val="0"/>
                  <w:marRight w:val="0"/>
                  <w:marTop w:val="0"/>
                  <w:marBottom w:val="0"/>
                  <w:divBdr>
                    <w:top w:val="none" w:sz="0" w:space="0" w:color="auto"/>
                    <w:left w:val="none" w:sz="0" w:space="0" w:color="auto"/>
                    <w:bottom w:val="none" w:sz="0" w:space="0" w:color="auto"/>
                    <w:right w:val="none" w:sz="0" w:space="0" w:color="auto"/>
                  </w:divBdr>
                </w:div>
                <w:div w:id="629822161">
                  <w:marLeft w:val="0"/>
                  <w:marRight w:val="0"/>
                  <w:marTop w:val="0"/>
                  <w:marBottom w:val="0"/>
                  <w:divBdr>
                    <w:top w:val="none" w:sz="0" w:space="0" w:color="auto"/>
                    <w:left w:val="none" w:sz="0" w:space="0" w:color="auto"/>
                    <w:bottom w:val="none" w:sz="0" w:space="0" w:color="auto"/>
                    <w:right w:val="none" w:sz="0" w:space="0" w:color="auto"/>
                  </w:divBdr>
                </w:div>
                <w:div w:id="11950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vk.com/video-194845953_456239037"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ou13.omsk.obr55.ru/files/2020/05/%D0%9E%D1%82%D1%87%D0%B5%D1%82-%D0%BF%D0%BE-%D0%9F%D0%94%D0%94-2020.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Данияр Мусин</dc:creator>
  <cp:keywords/>
  <dc:description/>
  <cp:lastModifiedBy>Данияр Мусин</cp:lastModifiedBy>
  <cp:revision>2</cp:revision>
  <dcterms:created xsi:type="dcterms:W3CDTF">2024-06-17T04:25:00Z</dcterms:created>
  <dcterms:modified xsi:type="dcterms:W3CDTF">2024-06-17T04:30:00Z</dcterms:modified>
</cp:coreProperties>
</file>