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D7B" w:rsidRDefault="00826D7B" w:rsidP="00826D7B">
      <w:pPr>
        <w:shd w:val="clear" w:color="auto" w:fill="F9FAFB"/>
        <w:spacing w:before="180" w:after="180" w:line="240" w:lineRule="auto"/>
        <w:jc w:val="both"/>
        <w:rPr>
          <w:rFonts w:ascii="Arial" w:eastAsia="Times New Roman" w:hAnsi="Arial" w:cs="Arial"/>
          <w:color w:val="0F1419"/>
          <w:sz w:val="20"/>
          <w:szCs w:val="20"/>
          <w:lang w:eastAsia="ru-RU"/>
        </w:rPr>
      </w:pPr>
      <w:r w:rsidRPr="00826D7B">
        <w:rPr>
          <w:rFonts w:ascii="Arial" w:eastAsia="Times New Roman" w:hAnsi="Arial" w:cs="Arial"/>
          <w:b/>
          <w:bCs/>
          <w:color w:val="FF0000"/>
          <w:sz w:val="33"/>
          <w:szCs w:val="33"/>
          <w:lang w:eastAsia="ru-RU"/>
        </w:rPr>
        <w:t>Правила пожарной безопасности для школьников</w:t>
      </w:r>
    </w:p>
    <w:p w:rsidR="00826D7B" w:rsidRPr="00826D7B" w:rsidRDefault="00826D7B" w:rsidP="00826D7B">
      <w:pPr>
        <w:shd w:val="clear" w:color="auto" w:fill="F9FAFB"/>
        <w:spacing w:before="180" w:after="180" w:line="240" w:lineRule="auto"/>
        <w:jc w:val="both"/>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С 26.04-30.04 в нашей школе проведены открытые уроки , посвященные памятной дате – 35-летию со дня аварии на Чернобыльской АЭС, Дню пожарной охраны, празднованию Победы в Великой Отечественной войне 1941-1945 годов, на которых также рассмотрены вопросы отдыха детей в летний период, правила поведения в природной среде, в том числе на водных объектах, действия при возникновении или угрозе возникновения чрезвычайных ситуаций природного и техногенного характера с проведением тренировок по защите детей и персонала образовательных организаций от чрезвычайных ситуаций, с организацией трансляции видеороликов.</w:t>
      </w:r>
    </w:p>
    <w:p w:rsidR="00826D7B" w:rsidRPr="00826D7B" w:rsidRDefault="00826D7B" w:rsidP="00826D7B">
      <w:pPr>
        <w:shd w:val="clear" w:color="auto" w:fill="F9FAFB"/>
        <w:spacing w:before="180" w:after="180" w:line="240" w:lineRule="auto"/>
        <w:rPr>
          <w:rFonts w:ascii="Arial" w:eastAsia="Times New Roman" w:hAnsi="Arial" w:cs="Arial"/>
          <w:color w:val="0F1419"/>
          <w:sz w:val="20"/>
          <w:szCs w:val="20"/>
          <w:lang w:eastAsia="ru-RU"/>
        </w:rPr>
      </w:pPr>
      <w:bookmarkStart w:id="0" w:name="_GoBack"/>
      <w:bookmarkEnd w:id="0"/>
      <w:r w:rsidRPr="00826D7B">
        <w:rPr>
          <w:rFonts w:ascii="Arial" w:eastAsia="Times New Roman" w:hAnsi="Arial" w:cs="Arial"/>
          <w:noProof/>
          <w:color w:val="0F1419"/>
          <w:sz w:val="20"/>
          <w:szCs w:val="20"/>
          <w:lang w:eastAsia="ru-RU"/>
        </w:rPr>
        <w:drawing>
          <wp:inline distT="0" distB="0" distL="0" distR="0">
            <wp:extent cx="1903095" cy="2858770"/>
            <wp:effectExtent l="0" t="0" r="1905" b="0"/>
            <wp:docPr id="2" name="Рисунок 2" descr="http://ou13.omsk.obr55.ru/files/2021/03/%D0%9F%D0%BB%D0%B0%D0%BA%D0%B0%D1%82-1-2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u13.omsk.obr55.ru/files/2021/03/%D0%9F%D0%BB%D0%B0%D0%BA%D0%B0%D1%82-1-200x30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3095" cy="2858770"/>
                    </a:xfrm>
                    <a:prstGeom prst="rect">
                      <a:avLst/>
                    </a:prstGeom>
                    <a:noFill/>
                    <a:ln>
                      <a:noFill/>
                    </a:ln>
                  </pic:spPr>
                </pic:pic>
              </a:graphicData>
            </a:graphic>
          </wp:inline>
        </w:drawing>
      </w:r>
      <w:r w:rsidRPr="00826D7B">
        <w:rPr>
          <w:rFonts w:ascii="Arial" w:eastAsia="Times New Roman" w:hAnsi="Arial" w:cs="Arial"/>
          <w:noProof/>
          <w:color w:val="0F1419"/>
          <w:sz w:val="20"/>
          <w:szCs w:val="20"/>
          <w:lang w:eastAsia="ru-RU"/>
        </w:rPr>
        <w:drawing>
          <wp:inline distT="0" distB="0" distL="0" distR="0">
            <wp:extent cx="1903095" cy="2858770"/>
            <wp:effectExtent l="0" t="0" r="1905" b="0"/>
            <wp:docPr id="1" name="Рисунок 1" descr="http://ou13.omsk.obr55.ru/files/2021/03/%D0%9F%D0%BB%D0%B0%D0%BA%D0%B0%D1%82-2-2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u13.omsk.obr55.ru/files/2021/03/%D0%9F%D0%BB%D0%B0%D0%BA%D0%B0%D1%82-2-200x3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3095" cy="2858770"/>
                    </a:xfrm>
                    <a:prstGeom prst="rect">
                      <a:avLst/>
                    </a:prstGeom>
                    <a:noFill/>
                    <a:ln>
                      <a:noFill/>
                    </a:ln>
                  </pic:spPr>
                </pic:pic>
              </a:graphicData>
            </a:graphic>
          </wp:inline>
        </w:drawing>
      </w:r>
    </w:p>
    <w:p w:rsidR="00826D7B" w:rsidRPr="00826D7B" w:rsidRDefault="00826D7B" w:rsidP="00826D7B">
      <w:pPr>
        <w:shd w:val="clear" w:color="auto" w:fill="F9FAFB"/>
        <w:spacing w:before="180" w:after="180"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 xml:space="preserve">План мероприятий по профилактике гибели и </w:t>
      </w:r>
      <w:proofErr w:type="spellStart"/>
      <w:r w:rsidRPr="00826D7B">
        <w:rPr>
          <w:rFonts w:ascii="Arial" w:eastAsia="Times New Roman" w:hAnsi="Arial" w:cs="Arial"/>
          <w:color w:val="0F1419"/>
          <w:sz w:val="20"/>
          <w:szCs w:val="20"/>
          <w:lang w:eastAsia="ru-RU"/>
        </w:rPr>
        <w:t>травмирования</w:t>
      </w:r>
      <w:proofErr w:type="spellEnd"/>
      <w:r w:rsidRPr="00826D7B">
        <w:rPr>
          <w:rFonts w:ascii="Arial" w:eastAsia="Times New Roman" w:hAnsi="Arial" w:cs="Arial"/>
          <w:color w:val="0F1419"/>
          <w:sz w:val="20"/>
          <w:szCs w:val="20"/>
          <w:lang w:eastAsia="ru-RU"/>
        </w:rPr>
        <w:t xml:space="preserve"> детей на пожарах в БОУ </w:t>
      </w:r>
      <w:proofErr w:type="spellStart"/>
      <w:r w:rsidRPr="00826D7B">
        <w:rPr>
          <w:rFonts w:ascii="Arial" w:eastAsia="Times New Roman" w:hAnsi="Arial" w:cs="Arial"/>
          <w:color w:val="0F1419"/>
          <w:sz w:val="20"/>
          <w:szCs w:val="20"/>
          <w:lang w:eastAsia="ru-RU"/>
        </w:rPr>
        <w:t>г.Омска</w:t>
      </w:r>
      <w:proofErr w:type="spellEnd"/>
      <w:r w:rsidRPr="00826D7B">
        <w:rPr>
          <w:rFonts w:ascii="Arial" w:eastAsia="Times New Roman" w:hAnsi="Arial" w:cs="Arial"/>
          <w:color w:val="0F1419"/>
          <w:sz w:val="20"/>
          <w:szCs w:val="20"/>
          <w:lang w:eastAsia="ru-RU"/>
        </w:rPr>
        <w:t xml:space="preserve"> «СОШ № 13 им. </w:t>
      </w:r>
      <w:proofErr w:type="spellStart"/>
      <w:r w:rsidRPr="00826D7B">
        <w:rPr>
          <w:rFonts w:ascii="Arial" w:eastAsia="Times New Roman" w:hAnsi="Arial" w:cs="Arial"/>
          <w:color w:val="0F1419"/>
          <w:sz w:val="20"/>
          <w:szCs w:val="20"/>
          <w:lang w:eastAsia="ru-RU"/>
        </w:rPr>
        <w:t>А.С.Пушкина</w:t>
      </w:r>
      <w:proofErr w:type="spellEnd"/>
      <w:r w:rsidRPr="00826D7B">
        <w:rPr>
          <w:rFonts w:ascii="Arial" w:eastAsia="Times New Roman" w:hAnsi="Arial" w:cs="Arial"/>
          <w:color w:val="0F1419"/>
          <w:sz w:val="20"/>
          <w:szCs w:val="20"/>
          <w:lang w:eastAsia="ru-RU"/>
        </w:rPr>
        <w:t>» ноябрь</w:t>
      </w:r>
    </w:p>
    <w:tbl>
      <w:tblPr>
        <w:tblW w:w="0" w:type="auto"/>
        <w:tblInd w:w="15" w:type="dxa"/>
        <w:shd w:val="clear" w:color="auto" w:fill="F9FAFB"/>
        <w:tblCellMar>
          <w:top w:w="15" w:type="dxa"/>
          <w:left w:w="15" w:type="dxa"/>
          <w:bottom w:w="15" w:type="dxa"/>
          <w:right w:w="15" w:type="dxa"/>
        </w:tblCellMar>
        <w:tblLook w:val="04A0" w:firstRow="1" w:lastRow="0" w:firstColumn="1" w:lastColumn="0" w:noHBand="0" w:noVBand="1"/>
      </w:tblPr>
      <w:tblGrid>
        <w:gridCol w:w="931"/>
        <w:gridCol w:w="3603"/>
        <w:gridCol w:w="2447"/>
        <w:gridCol w:w="2343"/>
      </w:tblGrid>
      <w:tr w:rsidR="00826D7B" w:rsidRPr="00826D7B" w:rsidTr="00826D7B">
        <w:tc>
          <w:tcPr>
            <w:tcW w:w="960"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826D7B" w:rsidRPr="00826D7B" w:rsidRDefault="00826D7B" w:rsidP="00826D7B">
            <w:pPr>
              <w:spacing w:before="15" w:after="15"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 п/п</w:t>
            </w:r>
          </w:p>
        </w:tc>
        <w:tc>
          <w:tcPr>
            <w:tcW w:w="3690"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826D7B" w:rsidRPr="00826D7B" w:rsidRDefault="00826D7B" w:rsidP="00826D7B">
            <w:pPr>
              <w:spacing w:before="15" w:after="15"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Наименование мероприятия</w:t>
            </w:r>
          </w:p>
        </w:tc>
        <w:tc>
          <w:tcPr>
            <w:tcW w:w="2535"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826D7B" w:rsidRPr="00826D7B" w:rsidRDefault="00826D7B" w:rsidP="00826D7B">
            <w:pPr>
              <w:spacing w:before="15" w:after="15"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Класс</w:t>
            </w:r>
          </w:p>
        </w:tc>
        <w:tc>
          <w:tcPr>
            <w:tcW w:w="2400"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826D7B" w:rsidRPr="00826D7B" w:rsidRDefault="00826D7B" w:rsidP="00826D7B">
            <w:pPr>
              <w:spacing w:before="15" w:after="15"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Количество человек</w:t>
            </w:r>
          </w:p>
        </w:tc>
      </w:tr>
      <w:tr w:rsidR="00826D7B" w:rsidRPr="00826D7B" w:rsidTr="00826D7B">
        <w:tc>
          <w:tcPr>
            <w:tcW w:w="960"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826D7B" w:rsidRPr="00826D7B" w:rsidRDefault="00826D7B" w:rsidP="00826D7B">
            <w:pPr>
              <w:spacing w:before="15" w:after="15"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1.</w:t>
            </w:r>
          </w:p>
        </w:tc>
        <w:tc>
          <w:tcPr>
            <w:tcW w:w="3690"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826D7B" w:rsidRPr="00826D7B" w:rsidRDefault="00826D7B" w:rsidP="00826D7B">
            <w:pPr>
              <w:spacing w:before="15" w:after="15"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 xml:space="preserve">Просмотр мультфильма «Пожар» </w:t>
            </w:r>
            <w:proofErr w:type="spellStart"/>
            <w:r w:rsidRPr="00826D7B">
              <w:rPr>
                <w:rFonts w:ascii="Arial" w:eastAsia="Times New Roman" w:hAnsi="Arial" w:cs="Arial"/>
                <w:color w:val="0F1419"/>
                <w:sz w:val="20"/>
                <w:szCs w:val="20"/>
                <w:lang w:eastAsia="ru-RU"/>
              </w:rPr>
              <w:t>С.Маршак</w:t>
            </w:r>
            <w:proofErr w:type="spellEnd"/>
          </w:p>
        </w:tc>
        <w:tc>
          <w:tcPr>
            <w:tcW w:w="2535"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826D7B" w:rsidRPr="00826D7B" w:rsidRDefault="00826D7B" w:rsidP="00826D7B">
            <w:pPr>
              <w:spacing w:before="15" w:after="15"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1-4</w:t>
            </w:r>
          </w:p>
        </w:tc>
        <w:tc>
          <w:tcPr>
            <w:tcW w:w="2400"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826D7B" w:rsidRPr="00826D7B" w:rsidRDefault="00826D7B" w:rsidP="00826D7B">
            <w:pPr>
              <w:spacing w:before="15" w:after="15"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220</w:t>
            </w:r>
          </w:p>
        </w:tc>
      </w:tr>
      <w:tr w:rsidR="00826D7B" w:rsidRPr="00826D7B" w:rsidTr="00826D7B">
        <w:tc>
          <w:tcPr>
            <w:tcW w:w="960"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826D7B" w:rsidRPr="00826D7B" w:rsidRDefault="00826D7B" w:rsidP="00826D7B">
            <w:pPr>
              <w:spacing w:before="15" w:after="15"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2.</w:t>
            </w:r>
          </w:p>
        </w:tc>
        <w:tc>
          <w:tcPr>
            <w:tcW w:w="3690"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826D7B" w:rsidRPr="00826D7B" w:rsidRDefault="00826D7B" w:rsidP="00826D7B">
            <w:pPr>
              <w:spacing w:before="15" w:after="15"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Выступление агитбригады «Брандмейстеры» по противопожарной безопасности</w:t>
            </w:r>
          </w:p>
        </w:tc>
        <w:tc>
          <w:tcPr>
            <w:tcW w:w="2535"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826D7B" w:rsidRPr="00826D7B" w:rsidRDefault="00826D7B" w:rsidP="00826D7B">
            <w:pPr>
              <w:spacing w:before="15" w:after="15"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1-11</w:t>
            </w:r>
          </w:p>
        </w:tc>
        <w:tc>
          <w:tcPr>
            <w:tcW w:w="2400"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826D7B" w:rsidRPr="00826D7B" w:rsidRDefault="00826D7B" w:rsidP="00826D7B">
            <w:pPr>
              <w:spacing w:before="15" w:after="15"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532</w:t>
            </w:r>
          </w:p>
        </w:tc>
      </w:tr>
    </w:tbl>
    <w:p w:rsidR="00826D7B" w:rsidRPr="00826D7B" w:rsidRDefault="00826D7B" w:rsidP="00826D7B">
      <w:pPr>
        <w:shd w:val="clear" w:color="auto" w:fill="F9FAFB"/>
        <w:spacing w:before="180" w:after="180"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декабрь</w:t>
      </w:r>
    </w:p>
    <w:tbl>
      <w:tblPr>
        <w:tblW w:w="0" w:type="auto"/>
        <w:tblInd w:w="15" w:type="dxa"/>
        <w:shd w:val="clear" w:color="auto" w:fill="F9FAFB"/>
        <w:tblCellMar>
          <w:top w:w="15" w:type="dxa"/>
          <w:left w:w="15" w:type="dxa"/>
          <w:bottom w:w="15" w:type="dxa"/>
          <w:right w:w="15" w:type="dxa"/>
        </w:tblCellMar>
        <w:tblLook w:val="04A0" w:firstRow="1" w:lastRow="0" w:firstColumn="1" w:lastColumn="0" w:noHBand="0" w:noVBand="1"/>
      </w:tblPr>
      <w:tblGrid>
        <w:gridCol w:w="928"/>
        <w:gridCol w:w="3628"/>
        <w:gridCol w:w="2434"/>
        <w:gridCol w:w="2334"/>
      </w:tblGrid>
      <w:tr w:rsidR="00826D7B" w:rsidRPr="00826D7B" w:rsidTr="00826D7B">
        <w:tc>
          <w:tcPr>
            <w:tcW w:w="960"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826D7B" w:rsidRPr="00826D7B" w:rsidRDefault="00826D7B" w:rsidP="00826D7B">
            <w:pPr>
              <w:spacing w:before="15" w:after="15"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 п/п</w:t>
            </w:r>
          </w:p>
        </w:tc>
        <w:tc>
          <w:tcPr>
            <w:tcW w:w="3690"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826D7B" w:rsidRPr="00826D7B" w:rsidRDefault="00826D7B" w:rsidP="00826D7B">
            <w:pPr>
              <w:spacing w:before="15" w:after="15"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Наименование мероприятия</w:t>
            </w:r>
          </w:p>
        </w:tc>
        <w:tc>
          <w:tcPr>
            <w:tcW w:w="2535"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826D7B" w:rsidRPr="00826D7B" w:rsidRDefault="00826D7B" w:rsidP="00826D7B">
            <w:pPr>
              <w:spacing w:before="15" w:after="15"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Класс</w:t>
            </w:r>
          </w:p>
        </w:tc>
        <w:tc>
          <w:tcPr>
            <w:tcW w:w="2400"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826D7B" w:rsidRPr="00826D7B" w:rsidRDefault="00826D7B" w:rsidP="00826D7B">
            <w:pPr>
              <w:spacing w:before="15" w:after="15"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Количество человек</w:t>
            </w:r>
          </w:p>
        </w:tc>
      </w:tr>
      <w:tr w:rsidR="00826D7B" w:rsidRPr="00826D7B" w:rsidTr="00826D7B">
        <w:tc>
          <w:tcPr>
            <w:tcW w:w="960"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826D7B" w:rsidRPr="00826D7B" w:rsidRDefault="00826D7B" w:rsidP="00826D7B">
            <w:pPr>
              <w:spacing w:before="15" w:after="15"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1.</w:t>
            </w:r>
          </w:p>
        </w:tc>
        <w:tc>
          <w:tcPr>
            <w:tcW w:w="3690"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826D7B" w:rsidRPr="00826D7B" w:rsidRDefault="00826D7B" w:rsidP="00826D7B">
            <w:pPr>
              <w:spacing w:before="15" w:after="15"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Просмотр мультфильма «Пожар в квартире»</w:t>
            </w:r>
          </w:p>
        </w:tc>
        <w:tc>
          <w:tcPr>
            <w:tcW w:w="2535"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826D7B" w:rsidRPr="00826D7B" w:rsidRDefault="00826D7B" w:rsidP="00826D7B">
            <w:pPr>
              <w:spacing w:before="15" w:after="15"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1-4</w:t>
            </w:r>
          </w:p>
        </w:tc>
        <w:tc>
          <w:tcPr>
            <w:tcW w:w="2400"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826D7B" w:rsidRPr="00826D7B" w:rsidRDefault="00826D7B" w:rsidP="00826D7B">
            <w:pPr>
              <w:spacing w:before="15" w:after="15"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220</w:t>
            </w:r>
          </w:p>
        </w:tc>
      </w:tr>
      <w:tr w:rsidR="00826D7B" w:rsidRPr="00826D7B" w:rsidTr="00826D7B">
        <w:tc>
          <w:tcPr>
            <w:tcW w:w="960"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826D7B" w:rsidRPr="00826D7B" w:rsidRDefault="00826D7B" w:rsidP="00826D7B">
            <w:pPr>
              <w:spacing w:before="15" w:after="15"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2.</w:t>
            </w:r>
          </w:p>
        </w:tc>
        <w:tc>
          <w:tcPr>
            <w:tcW w:w="3690"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826D7B" w:rsidRPr="00826D7B" w:rsidRDefault="00826D7B" w:rsidP="00826D7B">
            <w:pPr>
              <w:spacing w:before="15" w:after="15"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Классный час «Как вести себя во время пожара»</w:t>
            </w:r>
          </w:p>
        </w:tc>
        <w:tc>
          <w:tcPr>
            <w:tcW w:w="2535"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826D7B" w:rsidRPr="00826D7B" w:rsidRDefault="00826D7B" w:rsidP="00826D7B">
            <w:pPr>
              <w:spacing w:before="15" w:after="15"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1-11</w:t>
            </w:r>
          </w:p>
        </w:tc>
        <w:tc>
          <w:tcPr>
            <w:tcW w:w="2400"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826D7B" w:rsidRPr="00826D7B" w:rsidRDefault="00826D7B" w:rsidP="00826D7B">
            <w:pPr>
              <w:spacing w:before="15" w:after="15"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532</w:t>
            </w:r>
          </w:p>
        </w:tc>
      </w:tr>
      <w:tr w:rsidR="00826D7B" w:rsidRPr="00826D7B" w:rsidTr="00826D7B">
        <w:tc>
          <w:tcPr>
            <w:tcW w:w="960"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826D7B" w:rsidRPr="00826D7B" w:rsidRDefault="00826D7B" w:rsidP="00826D7B">
            <w:pPr>
              <w:spacing w:before="15" w:after="15"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3.</w:t>
            </w:r>
          </w:p>
        </w:tc>
        <w:tc>
          <w:tcPr>
            <w:tcW w:w="3690"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826D7B" w:rsidRPr="00826D7B" w:rsidRDefault="00826D7B" w:rsidP="00826D7B">
            <w:pPr>
              <w:spacing w:before="15" w:after="15"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Спортивное развлечение в форме весёлых стартов «Юные спасатели»</w:t>
            </w:r>
          </w:p>
        </w:tc>
        <w:tc>
          <w:tcPr>
            <w:tcW w:w="2535"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826D7B" w:rsidRPr="00826D7B" w:rsidRDefault="00826D7B" w:rsidP="00826D7B">
            <w:pPr>
              <w:spacing w:before="15" w:after="15"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5-8</w:t>
            </w:r>
          </w:p>
        </w:tc>
        <w:tc>
          <w:tcPr>
            <w:tcW w:w="2400"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826D7B" w:rsidRPr="00826D7B" w:rsidRDefault="00826D7B" w:rsidP="00826D7B">
            <w:pPr>
              <w:spacing w:before="15" w:after="15"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65</w:t>
            </w:r>
          </w:p>
        </w:tc>
      </w:tr>
      <w:tr w:rsidR="00826D7B" w:rsidRPr="00826D7B" w:rsidTr="00826D7B">
        <w:tc>
          <w:tcPr>
            <w:tcW w:w="960"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826D7B" w:rsidRPr="00826D7B" w:rsidRDefault="00826D7B" w:rsidP="00826D7B">
            <w:pPr>
              <w:spacing w:before="15" w:after="15"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4.</w:t>
            </w:r>
          </w:p>
        </w:tc>
        <w:tc>
          <w:tcPr>
            <w:tcW w:w="3690"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826D7B" w:rsidRPr="00826D7B" w:rsidRDefault="00826D7B" w:rsidP="00826D7B">
            <w:pPr>
              <w:spacing w:before="15" w:after="15" w:line="240" w:lineRule="auto"/>
              <w:rPr>
                <w:rFonts w:ascii="Arial" w:eastAsia="Times New Roman" w:hAnsi="Arial" w:cs="Arial"/>
                <w:color w:val="0F1419"/>
                <w:sz w:val="20"/>
                <w:szCs w:val="20"/>
                <w:lang w:eastAsia="ru-RU"/>
              </w:rPr>
            </w:pPr>
            <w:proofErr w:type="spellStart"/>
            <w:r w:rsidRPr="00826D7B">
              <w:rPr>
                <w:rFonts w:ascii="Arial" w:eastAsia="Times New Roman" w:hAnsi="Arial" w:cs="Arial"/>
                <w:color w:val="0F1419"/>
                <w:sz w:val="20"/>
                <w:szCs w:val="20"/>
                <w:lang w:eastAsia="ru-RU"/>
              </w:rPr>
              <w:t>Видеоконсультации</w:t>
            </w:r>
            <w:proofErr w:type="spellEnd"/>
            <w:r w:rsidRPr="00826D7B">
              <w:rPr>
                <w:rFonts w:ascii="Arial" w:eastAsia="Times New Roman" w:hAnsi="Arial" w:cs="Arial"/>
                <w:color w:val="0F1419"/>
                <w:sz w:val="20"/>
                <w:szCs w:val="20"/>
                <w:lang w:eastAsia="ru-RU"/>
              </w:rPr>
              <w:t> для родителей «Безопасность ребенка в ваших руках»</w:t>
            </w:r>
          </w:p>
        </w:tc>
        <w:tc>
          <w:tcPr>
            <w:tcW w:w="2535"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826D7B" w:rsidRPr="00826D7B" w:rsidRDefault="00826D7B" w:rsidP="00826D7B">
            <w:pPr>
              <w:spacing w:before="15" w:after="15"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1-11</w:t>
            </w:r>
          </w:p>
        </w:tc>
        <w:tc>
          <w:tcPr>
            <w:tcW w:w="2400"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826D7B" w:rsidRPr="00826D7B" w:rsidRDefault="00826D7B" w:rsidP="00826D7B">
            <w:pPr>
              <w:spacing w:before="15" w:after="15"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320</w:t>
            </w:r>
          </w:p>
        </w:tc>
      </w:tr>
    </w:tbl>
    <w:p w:rsidR="00826D7B" w:rsidRPr="00826D7B" w:rsidRDefault="00826D7B" w:rsidP="00826D7B">
      <w:pPr>
        <w:shd w:val="clear" w:color="auto" w:fill="F9FAFB"/>
        <w:spacing w:before="180" w:after="180" w:line="240" w:lineRule="auto"/>
        <w:jc w:val="center"/>
        <w:rPr>
          <w:rFonts w:ascii="Arial" w:eastAsia="Times New Roman" w:hAnsi="Arial" w:cs="Arial"/>
          <w:color w:val="0F1419"/>
          <w:sz w:val="20"/>
          <w:szCs w:val="20"/>
          <w:lang w:eastAsia="ru-RU"/>
        </w:rPr>
      </w:pPr>
      <w:r w:rsidRPr="00826D7B">
        <w:rPr>
          <w:rFonts w:ascii="Arial" w:eastAsia="Times New Roman" w:hAnsi="Arial" w:cs="Arial"/>
          <w:b/>
          <w:bCs/>
          <w:color w:val="0F1419"/>
          <w:sz w:val="20"/>
          <w:szCs w:val="20"/>
          <w:lang w:eastAsia="ru-RU"/>
        </w:rPr>
        <w:t> 1.  Общие требования безопасности</w:t>
      </w:r>
    </w:p>
    <w:p w:rsidR="00826D7B" w:rsidRPr="00826D7B" w:rsidRDefault="00826D7B" w:rsidP="00826D7B">
      <w:pPr>
        <w:shd w:val="clear" w:color="auto" w:fill="F9FAFB"/>
        <w:spacing w:before="180" w:after="180" w:line="240" w:lineRule="auto"/>
        <w:jc w:val="both"/>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 1.1.  При проведении занятий и в свободное время учащиеся должны знать и соблюдать    </w:t>
      </w:r>
      <w:proofErr w:type="gramStart"/>
      <w:r w:rsidRPr="00826D7B">
        <w:rPr>
          <w:rFonts w:ascii="Arial" w:eastAsia="Times New Roman" w:hAnsi="Arial" w:cs="Arial"/>
          <w:color w:val="0F1419"/>
          <w:sz w:val="20"/>
          <w:szCs w:val="20"/>
          <w:lang w:eastAsia="ru-RU"/>
        </w:rPr>
        <w:t>требования пожарной безопасности</w:t>
      </w:r>
      <w:proofErr w:type="gramEnd"/>
      <w:r w:rsidRPr="00826D7B">
        <w:rPr>
          <w:rFonts w:ascii="Arial" w:eastAsia="Times New Roman" w:hAnsi="Arial" w:cs="Arial"/>
          <w:color w:val="0F1419"/>
          <w:sz w:val="20"/>
          <w:szCs w:val="20"/>
          <w:lang w:eastAsia="ru-RU"/>
        </w:rPr>
        <w:t xml:space="preserve"> установленные «Правилами пожарной безопасности в РБ» и настоящей инструкцией разработанной на их основании.</w:t>
      </w:r>
    </w:p>
    <w:p w:rsidR="00826D7B" w:rsidRPr="00826D7B" w:rsidRDefault="00826D7B" w:rsidP="00826D7B">
      <w:pPr>
        <w:shd w:val="clear" w:color="auto" w:fill="F9FAFB"/>
        <w:spacing w:before="180" w:after="180" w:line="240" w:lineRule="auto"/>
        <w:jc w:val="both"/>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lastRenderedPageBreak/>
        <w:t>1.2.   Старшеклассники обязаны знать места расположения первичных средств пожаротушения и правила пользования ими</w:t>
      </w:r>
    </w:p>
    <w:p w:rsidR="00826D7B" w:rsidRPr="00826D7B" w:rsidRDefault="00826D7B" w:rsidP="00826D7B">
      <w:pPr>
        <w:shd w:val="clear" w:color="auto" w:fill="F9FAFB"/>
        <w:spacing w:before="180" w:after="180"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1.3.  Учащиеся обязаны знать план и способы эвакуации (выхода из здания) на случай возникновения пожара, утвержденный руководителем учреждения</w:t>
      </w:r>
    </w:p>
    <w:p w:rsidR="00826D7B" w:rsidRPr="00826D7B" w:rsidRDefault="00826D7B" w:rsidP="00826D7B">
      <w:pPr>
        <w:shd w:val="clear" w:color="auto" w:fill="F9FAFB"/>
        <w:spacing w:before="180" w:after="180"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1.4.  При возникновении возгорания или при запахе дыма немедленно сообщить об этом преподавателю или работнику учреждения</w:t>
      </w:r>
    </w:p>
    <w:p w:rsidR="00826D7B" w:rsidRPr="00826D7B" w:rsidRDefault="00826D7B" w:rsidP="00826D7B">
      <w:pPr>
        <w:shd w:val="clear" w:color="auto" w:fill="F9FAFB"/>
        <w:spacing w:before="180" w:after="180"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1.5.  Учащиеся обязаны сообщить преподавателю или работнику учреждения о любых пожароопасных ситуациях</w:t>
      </w:r>
    </w:p>
    <w:p w:rsidR="00826D7B" w:rsidRPr="00826D7B" w:rsidRDefault="00826D7B" w:rsidP="00826D7B">
      <w:pPr>
        <w:shd w:val="clear" w:color="auto" w:fill="F9FAFB"/>
        <w:spacing w:before="180" w:after="180" w:line="240" w:lineRule="auto"/>
        <w:rPr>
          <w:rFonts w:ascii="Arial" w:eastAsia="Times New Roman" w:hAnsi="Arial" w:cs="Arial"/>
          <w:color w:val="0F1419"/>
          <w:sz w:val="20"/>
          <w:szCs w:val="20"/>
          <w:lang w:eastAsia="ru-RU"/>
        </w:rPr>
      </w:pPr>
      <w:r w:rsidRPr="00826D7B">
        <w:rPr>
          <w:rFonts w:ascii="Arial" w:eastAsia="Times New Roman" w:hAnsi="Arial" w:cs="Arial"/>
          <w:b/>
          <w:bCs/>
          <w:color w:val="0F1419"/>
          <w:sz w:val="20"/>
          <w:szCs w:val="20"/>
          <w:lang w:eastAsia="ru-RU"/>
        </w:rPr>
        <w:t>2.  Запрещается</w:t>
      </w:r>
    </w:p>
    <w:p w:rsidR="00826D7B" w:rsidRPr="00826D7B" w:rsidRDefault="00826D7B" w:rsidP="00826D7B">
      <w:pPr>
        <w:shd w:val="clear" w:color="auto" w:fill="F9FAFB"/>
        <w:spacing w:before="180" w:after="180"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2.1.   Приносить и пользоваться в учреждении легковоспламеняющимися, взрывоопасными, горючими материалами</w:t>
      </w:r>
    </w:p>
    <w:p w:rsidR="00826D7B" w:rsidRPr="00826D7B" w:rsidRDefault="00826D7B" w:rsidP="00826D7B">
      <w:pPr>
        <w:shd w:val="clear" w:color="auto" w:fill="F9FAFB"/>
        <w:spacing w:before="180" w:after="180"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2.2.  Оставлять без присмотра включенные в сеть электроприборы</w:t>
      </w:r>
    </w:p>
    <w:p w:rsidR="00826D7B" w:rsidRPr="00826D7B" w:rsidRDefault="00826D7B" w:rsidP="00826D7B">
      <w:pPr>
        <w:shd w:val="clear" w:color="auto" w:fill="F9FAFB"/>
        <w:spacing w:before="180" w:after="180"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2.3.  Разводить костры на территории учреждения</w:t>
      </w:r>
    </w:p>
    <w:p w:rsidR="00826D7B" w:rsidRPr="00826D7B" w:rsidRDefault="00826D7B" w:rsidP="00826D7B">
      <w:pPr>
        <w:shd w:val="clear" w:color="auto" w:fill="F9FAFB"/>
        <w:spacing w:before="180" w:after="180"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2.4.  Использовать пиротехнические средства</w:t>
      </w:r>
    </w:p>
    <w:p w:rsidR="00826D7B" w:rsidRPr="00826D7B" w:rsidRDefault="00826D7B" w:rsidP="00826D7B">
      <w:pPr>
        <w:shd w:val="clear" w:color="auto" w:fill="F9FAFB"/>
        <w:spacing w:before="180" w:after="180"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2.5.  Курить на территории учреждения</w:t>
      </w:r>
    </w:p>
    <w:p w:rsidR="00826D7B" w:rsidRPr="00826D7B" w:rsidRDefault="00826D7B" w:rsidP="00826D7B">
      <w:pPr>
        <w:shd w:val="clear" w:color="auto" w:fill="F9FAFB"/>
        <w:spacing w:before="180" w:after="180" w:line="240" w:lineRule="auto"/>
        <w:rPr>
          <w:rFonts w:ascii="Arial" w:eastAsia="Times New Roman" w:hAnsi="Arial" w:cs="Arial"/>
          <w:color w:val="0F1419"/>
          <w:sz w:val="20"/>
          <w:szCs w:val="20"/>
          <w:lang w:eastAsia="ru-RU"/>
        </w:rPr>
      </w:pPr>
      <w:r w:rsidRPr="00826D7B">
        <w:rPr>
          <w:rFonts w:ascii="Arial" w:eastAsia="Times New Roman" w:hAnsi="Arial" w:cs="Arial"/>
          <w:b/>
          <w:bCs/>
          <w:color w:val="0F1419"/>
          <w:sz w:val="20"/>
          <w:szCs w:val="20"/>
          <w:lang w:eastAsia="ru-RU"/>
        </w:rPr>
        <w:t>3. Действия учащихся в случае возникновения пожара</w:t>
      </w:r>
    </w:p>
    <w:p w:rsidR="00826D7B" w:rsidRPr="00826D7B" w:rsidRDefault="00826D7B" w:rsidP="00826D7B">
      <w:pPr>
        <w:shd w:val="clear" w:color="auto" w:fill="F9FAFB"/>
        <w:spacing w:before="180" w:after="180"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3.1.  При возникновении пожара (вид открытого пламени, запах гари, задымление) немедленно сообщить работнику учреждения</w:t>
      </w:r>
    </w:p>
    <w:p w:rsidR="00826D7B" w:rsidRPr="00826D7B" w:rsidRDefault="00826D7B" w:rsidP="00826D7B">
      <w:pPr>
        <w:shd w:val="clear" w:color="auto" w:fill="F9FAFB"/>
        <w:spacing w:before="180" w:after="180"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3.2.   При опасности пожара находится возле учителя. Строго выполнять его распоряжения</w:t>
      </w:r>
    </w:p>
    <w:p w:rsidR="00826D7B" w:rsidRPr="00826D7B" w:rsidRDefault="00826D7B" w:rsidP="00826D7B">
      <w:pPr>
        <w:shd w:val="clear" w:color="auto" w:fill="F9FAFB"/>
        <w:spacing w:before="180" w:after="180"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3.3.   Не поддаваться панике. Внимательно слушать оповещение по учреждению и действовать согласно указаниям работников учебного заведения</w:t>
      </w:r>
    </w:p>
    <w:p w:rsidR="00826D7B" w:rsidRPr="00826D7B" w:rsidRDefault="00826D7B" w:rsidP="00826D7B">
      <w:pPr>
        <w:shd w:val="clear" w:color="auto" w:fill="F9FAFB"/>
        <w:spacing w:before="180" w:after="180" w:line="240" w:lineRule="auto"/>
        <w:jc w:val="both"/>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3.4.   По команде учителя (преподавателя) учреждения эвакуироваться из здания в соответствии с определенным порядком. При этом не бежать, не мешать своим товарищам, помогать малышам и одноклассникам</w:t>
      </w:r>
    </w:p>
    <w:p w:rsidR="00826D7B" w:rsidRPr="00826D7B" w:rsidRDefault="00826D7B" w:rsidP="00826D7B">
      <w:pPr>
        <w:shd w:val="clear" w:color="auto" w:fill="F9FAFB"/>
        <w:spacing w:before="180" w:after="180"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3.5.  При выходе из здания находиться в месте, указанном учителем (преподавателем)</w:t>
      </w:r>
    </w:p>
    <w:p w:rsidR="00826D7B" w:rsidRPr="00826D7B" w:rsidRDefault="00826D7B" w:rsidP="00826D7B">
      <w:pPr>
        <w:shd w:val="clear" w:color="auto" w:fill="F9FAFB"/>
        <w:spacing w:before="180" w:after="180" w:line="240" w:lineRule="auto"/>
        <w:jc w:val="both"/>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3.6.  </w:t>
      </w:r>
      <w:r w:rsidRPr="00826D7B">
        <w:rPr>
          <w:rFonts w:ascii="Arial" w:eastAsia="Times New Roman" w:hAnsi="Arial" w:cs="Arial"/>
          <w:b/>
          <w:bCs/>
          <w:color w:val="0F1419"/>
          <w:sz w:val="20"/>
          <w:szCs w:val="20"/>
          <w:lang w:eastAsia="ru-RU"/>
        </w:rPr>
        <w:t>Внимание!</w:t>
      </w:r>
      <w:r w:rsidRPr="00826D7B">
        <w:rPr>
          <w:rFonts w:ascii="Arial" w:eastAsia="Times New Roman" w:hAnsi="Arial" w:cs="Arial"/>
          <w:color w:val="0F1419"/>
          <w:sz w:val="20"/>
          <w:szCs w:val="20"/>
          <w:lang w:eastAsia="ru-RU"/>
        </w:rPr>
        <w:t> Без разрешения администрации и педагогических работников учреждения учащимся не разрешается участвовать в пожаротушении здания и эвакуации его имущества</w:t>
      </w:r>
    </w:p>
    <w:p w:rsidR="00826D7B" w:rsidRPr="00826D7B" w:rsidRDefault="00826D7B" w:rsidP="00826D7B">
      <w:pPr>
        <w:shd w:val="clear" w:color="auto" w:fill="F9FAFB"/>
        <w:spacing w:before="180" w:after="180" w:line="240" w:lineRule="auto"/>
        <w:jc w:val="both"/>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 xml:space="preserve">3.7.  Обо всех причиненных травмах (раны, порезы, ушибы, ожоги и т.д.) учащиеся и их одноклассники </w:t>
      </w:r>
      <w:proofErr w:type="gramStart"/>
      <w:r w:rsidRPr="00826D7B">
        <w:rPr>
          <w:rFonts w:ascii="Arial" w:eastAsia="Times New Roman" w:hAnsi="Arial" w:cs="Arial"/>
          <w:color w:val="0F1419"/>
          <w:sz w:val="20"/>
          <w:szCs w:val="20"/>
          <w:lang w:eastAsia="ru-RU"/>
        </w:rPr>
        <w:t>обязаны  немедленно</w:t>
      </w:r>
      <w:proofErr w:type="gramEnd"/>
      <w:r w:rsidRPr="00826D7B">
        <w:rPr>
          <w:rFonts w:ascii="Arial" w:eastAsia="Times New Roman" w:hAnsi="Arial" w:cs="Arial"/>
          <w:color w:val="0F1419"/>
          <w:sz w:val="20"/>
          <w:szCs w:val="20"/>
          <w:lang w:eastAsia="ru-RU"/>
        </w:rPr>
        <w:t xml:space="preserve"> сообщить работникам образовательного учреждения.</w:t>
      </w:r>
    </w:p>
    <w:p w:rsidR="00826D7B" w:rsidRPr="00826D7B" w:rsidRDefault="00826D7B" w:rsidP="00826D7B">
      <w:pPr>
        <w:shd w:val="clear" w:color="auto" w:fill="F9FAFB"/>
        <w:spacing w:before="180" w:after="180" w:line="240" w:lineRule="auto"/>
        <w:rPr>
          <w:rFonts w:ascii="Arial" w:eastAsia="Times New Roman" w:hAnsi="Arial" w:cs="Arial"/>
          <w:color w:val="0F1419"/>
          <w:sz w:val="20"/>
          <w:szCs w:val="20"/>
          <w:lang w:eastAsia="ru-RU"/>
        </w:rPr>
      </w:pPr>
      <w:r w:rsidRPr="00826D7B">
        <w:rPr>
          <w:rFonts w:ascii="Arial" w:eastAsia="Times New Roman" w:hAnsi="Arial" w:cs="Arial"/>
          <w:b/>
          <w:bCs/>
          <w:color w:val="0F1419"/>
          <w:sz w:val="20"/>
          <w:szCs w:val="20"/>
          <w:lang w:eastAsia="ru-RU"/>
        </w:rPr>
        <w:t> </w:t>
      </w:r>
      <w:proofErr w:type="gramStart"/>
      <w:r w:rsidRPr="00826D7B">
        <w:rPr>
          <w:rFonts w:ascii="Arial" w:eastAsia="Times New Roman" w:hAnsi="Arial" w:cs="Arial"/>
          <w:b/>
          <w:bCs/>
          <w:color w:val="0F1419"/>
          <w:sz w:val="20"/>
          <w:szCs w:val="20"/>
          <w:lang w:eastAsia="ru-RU"/>
        </w:rPr>
        <w:t>Что  делать</w:t>
      </w:r>
      <w:proofErr w:type="gramEnd"/>
      <w:r w:rsidRPr="00826D7B">
        <w:rPr>
          <w:rFonts w:ascii="Arial" w:eastAsia="Times New Roman" w:hAnsi="Arial" w:cs="Arial"/>
          <w:b/>
          <w:bCs/>
          <w:color w:val="0F1419"/>
          <w:sz w:val="20"/>
          <w:szCs w:val="20"/>
          <w:lang w:eastAsia="ru-RU"/>
        </w:rPr>
        <w:t xml:space="preserve"> во время пожара</w:t>
      </w:r>
    </w:p>
    <w:p w:rsidR="00826D7B" w:rsidRPr="00826D7B" w:rsidRDefault="00826D7B" w:rsidP="00826D7B">
      <w:pPr>
        <w:shd w:val="clear" w:color="auto" w:fill="F9FAFB"/>
        <w:spacing w:before="180" w:after="180" w:line="240" w:lineRule="auto"/>
        <w:rPr>
          <w:rFonts w:ascii="Arial" w:eastAsia="Times New Roman" w:hAnsi="Arial" w:cs="Arial"/>
          <w:color w:val="0F1419"/>
          <w:sz w:val="20"/>
          <w:szCs w:val="20"/>
          <w:lang w:eastAsia="ru-RU"/>
        </w:rPr>
      </w:pPr>
      <w:r w:rsidRPr="00826D7B">
        <w:rPr>
          <w:rFonts w:ascii="Arial" w:eastAsia="Times New Roman" w:hAnsi="Arial" w:cs="Arial"/>
          <w:b/>
          <w:bCs/>
          <w:color w:val="0F1419"/>
          <w:sz w:val="20"/>
          <w:szCs w:val="20"/>
          <w:lang w:eastAsia="ru-RU"/>
        </w:rPr>
        <w:t>ПОЖАР В КВАРТИРЕ</w:t>
      </w:r>
    </w:p>
    <w:p w:rsidR="00826D7B" w:rsidRPr="00826D7B" w:rsidRDefault="00826D7B" w:rsidP="00826D7B">
      <w:pPr>
        <w:shd w:val="clear" w:color="auto" w:fill="F9FAFB"/>
        <w:spacing w:before="180" w:after="180" w:line="240" w:lineRule="auto"/>
        <w:jc w:val="both"/>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Пожары в жилом секторе — самые многочисленные. При пожаре в квартире надо:</w:t>
      </w:r>
      <w:r w:rsidRPr="00826D7B">
        <w:rPr>
          <w:rFonts w:ascii="Arial" w:eastAsia="Times New Roman" w:hAnsi="Arial" w:cs="Arial"/>
          <w:color w:val="0F1419"/>
          <w:sz w:val="20"/>
          <w:szCs w:val="20"/>
          <w:lang w:eastAsia="ru-RU"/>
        </w:rPr>
        <w:br/>
        <w:t>1. Если пожар начался из-за электроприбора или горит проводка, отключите электроэнергию. Тушить горящий прибор лучше не водой, а накрыв его одеялом. </w:t>
      </w:r>
      <w:r w:rsidRPr="00826D7B">
        <w:rPr>
          <w:rFonts w:ascii="Arial" w:eastAsia="Times New Roman" w:hAnsi="Arial" w:cs="Arial"/>
          <w:b/>
          <w:bCs/>
          <w:color w:val="0F1419"/>
          <w:sz w:val="20"/>
          <w:szCs w:val="20"/>
          <w:lang w:eastAsia="ru-RU"/>
        </w:rPr>
        <w:t>ОСТОРОЖНО!</w:t>
      </w:r>
      <w:r w:rsidRPr="00826D7B">
        <w:rPr>
          <w:rFonts w:ascii="Arial" w:eastAsia="Times New Roman" w:hAnsi="Arial" w:cs="Arial"/>
          <w:color w:val="0F1419"/>
          <w:sz w:val="20"/>
          <w:szCs w:val="20"/>
          <w:lang w:eastAsia="ru-RU"/>
        </w:rPr>
        <w:t> Телевизор может взорваться, поэтому находиться слишком близко от него не стоит.</w:t>
      </w:r>
    </w:p>
    <w:p w:rsidR="00826D7B" w:rsidRPr="00826D7B" w:rsidRDefault="00826D7B" w:rsidP="00826D7B">
      <w:pPr>
        <w:shd w:val="clear" w:color="auto" w:fill="F9FAFB"/>
        <w:spacing w:before="180" w:after="180" w:line="240" w:lineRule="auto"/>
        <w:jc w:val="both"/>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2. Если от плиты загорелась кухонная утварь, шторы или полотенца, тушите огонь тряпками, обернув руки мокрым полотенцем. Небольшое возгорание на кухне можно ликвидировать с помощью крупы, соли или стирального порошка.</w:t>
      </w:r>
      <w:r w:rsidRPr="00826D7B">
        <w:rPr>
          <w:rFonts w:ascii="Arial" w:eastAsia="Times New Roman" w:hAnsi="Arial" w:cs="Arial"/>
          <w:color w:val="0F1419"/>
          <w:sz w:val="20"/>
          <w:szCs w:val="20"/>
          <w:lang w:eastAsia="ru-RU"/>
        </w:rPr>
        <w:br/>
        <w:t>3. Звоните пожарным по тел. 101. Сообщите адрес, причину вызова и наиболее короткую дорогу к вашему дому.</w:t>
      </w:r>
      <w:r w:rsidRPr="00826D7B">
        <w:rPr>
          <w:rFonts w:ascii="Arial" w:eastAsia="Times New Roman" w:hAnsi="Arial" w:cs="Arial"/>
          <w:color w:val="0F1419"/>
          <w:sz w:val="20"/>
          <w:szCs w:val="20"/>
          <w:lang w:eastAsia="ru-RU"/>
        </w:rPr>
        <w:br/>
        <w:t>4. Срочно покиньте горящее помещение. Если это невозможно, уплотните двери и окна в одной из комнат мокрой тканью, чтобы не дать просочиться едкому дыму. Это исключит еще и доступ кислорода, если в помещении есть открытый огонь. Самое безопасное место в горящем жилище — балкон (если дверь плотно закрыта).</w:t>
      </w:r>
    </w:p>
    <w:p w:rsidR="00826D7B" w:rsidRPr="00826D7B" w:rsidRDefault="00826D7B" w:rsidP="00826D7B">
      <w:pPr>
        <w:shd w:val="clear" w:color="auto" w:fill="F9FAFB"/>
        <w:spacing w:before="180" w:after="180" w:line="240" w:lineRule="auto"/>
        <w:rPr>
          <w:rFonts w:ascii="Arial" w:eastAsia="Times New Roman" w:hAnsi="Arial" w:cs="Arial"/>
          <w:color w:val="0F1419"/>
          <w:sz w:val="20"/>
          <w:szCs w:val="20"/>
          <w:lang w:eastAsia="ru-RU"/>
        </w:rPr>
      </w:pPr>
      <w:r w:rsidRPr="00826D7B">
        <w:rPr>
          <w:rFonts w:ascii="Arial" w:eastAsia="Times New Roman" w:hAnsi="Arial" w:cs="Arial"/>
          <w:b/>
          <w:bCs/>
          <w:color w:val="0F1419"/>
          <w:sz w:val="20"/>
          <w:szCs w:val="20"/>
          <w:lang w:eastAsia="ru-RU"/>
        </w:rPr>
        <w:t>ГОРИТ МАШИНА</w:t>
      </w:r>
    </w:p>
    <w:p w:rsidR="00826D7B" w:rsidRPr="00826D7B" w:rsidRDefault="00826D7B" w:rsidP="00826D7B">
      <w:pPr>
        <w:shd w:val="clear" w:color="auto" w:fill="F9FAFB"/>
        <w:spacing w:before="180" w:after="180"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lastRenderedPageBreak/>
        <w:t>Автолюбители могут стать погорельцами в нескольких случаях: если загорелось разлитое под автомашиной топливо, загорелся мотор, пожар возник в салоне, автомобиль вспыхнул в результате ДТП.</w:t>
      </w:r>
    </w:p>
    <w:p w:rsidR="00826D7B" w:rsidRPr="00826D7B" w:rsidRDefault="00826D7B" w:rsidP="00826D7B">
      <w:pPr>
        <w:shd w:val="clear" w:color="auto" w:fill="F9FAFB"/>
        <w:spacing w:before="180" w:after="180" w:line="240" w:lineRule="auto"/>
        <w:rPr>
          <w:rFonts w:ascii="Arial" w:eastAsia="Times New Roman" w:hAnsi="Arial" w:cs="Arial"/>
          <w:color w:val="0F1419"/>
          <w:sz w:val="20"/>
          <w:szCs w:val="20"/>
          <w:lang w:eastAsia="ru-RU"/>
        </w:rPr>
      </w:pPr>
      <w:r w:rsidRPr="00826D7B">
        <w:rPr>
          <w:rFonts w:ascii="Arial" w:eastAsia="Times New Roman" w:hAnsi="Arial" w:cs="Arial"/>
          <w:b/>
          <w:bCs/>
          <w:color w:val="0F1419"/>
          <w:sz w:val="20"/>
          <w:szCs w:val="20"/>
          <w:lang w:eastAsia="ru-RU"/>
        </w:rPr>
        <w:t>При возникновении огня нужно:</w:t>
      </w:r>
    </w:p>
    <w:p w:rsidR="00826D7B" w:rsidRPr="00826D7B" w:rsidRDefault="00826D7B" w:rsidP="00826D7B">
      <w:pPr>
        <w:shd w:val="clear" w:color="auto" w:fill="F9FAFB"/>
        <w:spacing w:before="180" w:after="180" w:line="240" w:lineRule="auto"/>
        <w:jc w:val="both"/>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1. Применить автомобильный огнетушитель. Им тушат вспыхнувшую лужицу бензина, пожар под капотом, салон. Если горит мотор, открывайте капот машины осторожнее: доступ воздуха может заставить огонь вспыхнуть с новой силой. Лучше открывать капот на расстоянии, используя палку или монтировку. Пену из огнетушителя нужно направлять в сам очаг возгорания.</w:t>
      </w:r>
    </w:p>
    <w:p w:rsidR="00826D7B" w:rsidRPr="00826D7B" w:rsidRDefault="00826D7B" w:rsidP="00826D7B">
      <w:pPr>
        <w:shd w:val="clear" w:color="auto" w:fill="F9FAFB"/>
        <w:spacing w:before="180" w:after="180" w:line="240" w:lineRule="auto"/>
        <w:jc w:val="both"/>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2. Если это не помогло, накройте машину брезентом, сбейте пламя, забросайте его песком, землей, залейте водой.</w:t>
      </w:r>
      <w:r w:rsidRPr="00826D7B">
        <w:rPr>
          <w:rFonts w:ascii="Arial" w:eastAsia="Times New Roman" w:hAnsi="Arial" w:cs="Arial"/>
          <w:color w:val="0F1419"/>
          <w:sz w:val="20"/>
          <w:szCs w:val="20"/>
          <w:lang w:eastAsia="ru-RU"/>
        </w:rPr>
        <w:br/>
        <w:t>3. ОСТОРОЖНО! Если вам не удалось потушить огонь быстро, срочно отходите на безопасное расстояние, иначе может взорваться бензобак. Опасная зона — 10-15 метров. Ни в коем случае не садитесь в горящее авто и не заводите его!</w:t>
      </w:r>
      <w:r w:rsidRPr="00826D7B">
        <w:rPr>
          <w:rFonts w:ascii="Arial" w:eastAsia="Times New Roman" w:hAnsi="Arial" w:cs="Arial"/>
          <w:color w:val="0F1419"/>
          <w:sz w:val="20"/>
          <w:szCs w:val="20"/>
          <w:lang w:eastAsia="ru-RU"/>
        </w:rPr>
        <w:br/>
        <w:t>4. Если горит чужой автомобиль, а в его салоне находится человек (двери заклинило или водитель без сознания), срочно взломайте двери машины, выбейте стекла — нужно немедленно вызволить пострадавшего из огненной ловушки!</w:t>
      </w:r>
      <w:r w:rsidRPr="00826D7B">
        <w:rPr>
          <w:rFonts w:ascii="Arial" w:eastAsia="Times New Roman" w:hAnsi="Arial" w:cs="Arial"/>
          <w:color w:val="0F1419"/>
          <w:sz w:val="20"/>
          <w:szCs w:val="20"/>
          <w:lang w:eastAsia="ru-RU"/>
        </w:rPr>
        <w:br/>
        <w:t>5. Если рядом с горящей машиной находятся другие автомобили, поливайте их водой до приезда пожарных, чтобы пламя не перекинулось на них.</w:t>
      </w:r>
    </w:p>
    <w:p w:rsidR="00826D7B" w:rsidRPr="00826D7B" w:rsidRDefault="00826D7B" w:rsidP="00826D7B">
      <w:pPr>
        <w:shd w:val="clear" w:color="auto" w:fill="F9FAFB"/>
        <w:spacing w:before="180" w:after="180"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 </w:t>
      </w:r>
    </w:p>
    <w:p w:rsidR="00826D7B" w:rsidRPr="00826D7B" w:rsidRDefault="00826D7B" w:rsidP="00826D7B">
      <w:pPr>
        <w:shd w:val="clear" w:color="auto" w:fill="F9FAFB"/>
        <w:spacing w:before="180" w:after="180" w:line="240" w:lineRule="auto"/>
        <w:rPr>
          <w:rFonts w:ascii="Arial" w:eastAsia="Times New Roman" w:hAnsi="Arial" w:cs="Arial"/>
          <w:color w:val="0F1419"/>
          <w:sz w:val="20"/>
          <w:szCs w:val="20"/>
          <w:lang w:eastAsia="ru-RU"/>
        </w:rPr>
      </w:pPr>
      <w:r w:rsidRPr="00826D7B">
        <w:rPr>
          <w:rFonts w:ascii="Arial" w:eastAsia="Times New Roman" w:hAnsi="Arial" w:cs="Arial"/>
          <w:b/>
          <w:bCs/>
          <w:color w:val="0F1419"/>
          <w:sz w:val="20"/>
          <w:szCs w:val="20"/>
          <w:lang w:eastAsia="ru-RU"/>
        </w:rPr>
        <w:t>ГОРИТ ЧЕЛОВЕК</w:t>
      </w:r>
    </w:p>
    <w:p w:rsidR="00826D7B" w:rsidRPr="00826D7B" w:rsidRDefault="00826D7B" w:rsidP="00826D7B">
      <w:pPr>
        <w:shd w:val="clear" w:color="auto" w:fill="F9FAFB"/>
        <w:spacing w:before="180" w:after="180" w:line="240" w:lineRule="auto"/>
        <w:jc w:val="both"/>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Вернее, конечно, горит не сам человек, а сначала его одежда. Ни в коем случае не давайте ему бежать! От этого огонь только сильнее разгорится. Человек от боли впадает в состояние шока и не контролирует свои действия. Нужно помочь ему:</w:t>
      </w:r>
      <w:r w:rsidRPr="00826D7B">
        <w:rPr>
          <w:rFonts w:ascii="Arial" w:eastAsia="Times New Roman" w:hAnsi="Arial" w:cs="Arial"/>
          <w:color w:val="0F1419"/>
          <w:sz w:val="20"/>
          <w:szCs w:val="20"/>
          <w:lang w:eastAsia="ru-RU"/>
        </w:rPr>
        <w:br/>
        <w:t>1. Повалите его на землю, сбейте пламя. Можно залить огонь водой, забросать горящего человека снегом, если дело происходит зимой, накрыть несчастного плотной тканью или одеждой, оставив голову открытой, чтобы человек не задохнулся от продуктов горения. Если под руками ничего нет, катайте горящего по земле, чтобы сбить огонь.</w:t>
      </w:r>
      <w:r w:rsidRPr="00826D7B">
        <w:rPr>
          <w:rFonts w:ascii="Arial" w:eastAsia="Times New Roman" w:hAnsi="Arial" w:cs="Arial"/>
          <w:color w:val="0F1419"/>
          <w:sz w:val="20"/>
          <w:szCs w:val="20"/>
          <w:lang w:eastAsia="ru-RU"/>
        </w:rPr>
        <w:br/>
        <w:t>2. После этого немедленно освободите пострадавшего от тлеющей одежды! Не мажьте ожоги, просто наложите сухую марлевую повязку и вызовите «скорую».</w:t>
      </w:r>
    </w:p>
    <w:p w:rsidR="00826D7B" w:rsidRPr="00826D7B" w:rsidRDefault="00826D7B" w:rsidP="00826D7B">
      <w:pPr>
        <w:shd w:val="clear" w:color="auto" w:fill="F9FAFB"/>
        <w:spacing w:before="180" w:after="180" w:line="240" w:lineRule="auto"/>
        <w:rPr>
          <w:rFonts w:ascii="Arial" w:eastAsia="Times New Roman" w:hAnsi="Arial" w:cs="Arial"/>
          <w:color w:val="0F1419"/>
          <w:sz w:val="20"/>
          <w:szCs w:val="20"/>
          <w:lang w:eastAsia="ru-RU"/>
        </w:rPr>
      </w:pPr>
      <w:r w:rsidRPr="00826D7B">
        <w:rPr>
          <w:rFonts w:ascii="Arial" w:eastAsia="Times New Roman" w:hAnsi="Arial" w:cs="Arial"/>
          <w:b/>
          <w:bCs/>
          <w:color w:val="0F1419"/>
          <w:sz w:val="20"/>
          <w:szCs w:val="20"/>
          <w:lang w:eastAsia="ru-RU"/>
        </w:rPr>
        <w:t>ЧЕГО НЕЛЬЗЯ ДЕЛАТЬ</w:t>
      </w:r>
    </w:p>
    <w:p w:rsidR="00826D7B" w:rsidRPr="00826D7B" w:rsidRDefault="00826D7B" w:rsidP="00826D7B">
      <w:pPr>
        <w:shd w:val="clear" w:color="auto" w:fill="F9FAFB"/>
        <w:spacing w:before="180" w:after="180" w:line="240" w:lineRule="auto"/>
        <w:jc w:val="both"/>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1. Открывать окна и двери: приток свежего воздуха поддерживает горение. Разбивать окно нужно только в том случае, если собираетесь из него выскочить (если этаж невысокий).</w:t>
      </w:r>
    </w:p>
    <w:p w:rsidR="00826D7B" w:rsidRPr="00826D7B" w:rsidRDefault="00826D7B" w:rsidP="00826D7B">
      <w:pPr>
        <w:shd w:val="clear" w:color="auto" w:fill="F9FAFB"/>
        <w:spacing w:before="180" w:after="180"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2. Тушить водой электроприборы, включенные в сеть.</w:t>
      </w:r>
    </w:p>
    <w:p w:rsidR="00826D7B" w:rsidRPr="00826D7B" w:rsidRDefault="00826D7B" w:rsidP="00826D7B">
      <w:pPr>
        <w:shd w:val="clear" w:color="auto" w:fill="F9FAFB"/>
        <w:spacing w:before="180" w:after="180" w:line="240" w:lineRule="auto"/>
        <w:jc w:val="both"/>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3. Ходить в задымленном помещении в полный рост: дым всегда скапливается в верхней части комнаты или здания, поэтому лучше пригнуться или лечь на пол, закрыв нос и рот платком.</w:t>
      </w:r>
    </w:p>
    <w:p w:rsidR="00826D7B" w:rsidRPr="00826D7B" w:rsidRDefault="00826D7B" w:rsidP="00826D7B">
      <w:pPr>
        <w:shd w:val="clear" w:color="auto" w:fill="F9FAFB"/>
        <w:spacing w:before="180" w:after="180"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4. В задымленном подъезде двигаться, держась за перила: они могут привести в тупик.</w:t>
      </w:r>
    </w:p>
    <w:p w:rsidR="00826D7B" w:rsidRPr="00826D7B" w:rsidRDefault="00826D7B" w:rsidP="00826D7B">
      <w:pPr>
        <w:shd w:val="clear" w:color="auto" w:fill="F9FAFB"/>
        <w:spacing w:before="180" w:after="180"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5.Пытаться покинуть горящий подъезд на лифте (он может выключиться в любой момент, и вы окажетесь в ловушке).</w:t>
      </w:r>
    </w:p>
    <w:p w:rsidR="00826D7B" w:rsidRPr="00826D7B" w:rsidRDefault="00826D7B" w:rsidP="00826D7B">
      <w:pPr>
        <w:shd w:val="clear" w:color="auto" w:fill="F9FAFB"/>
        <w:spacing w:before="180" w:after="180"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6. Прятаться во время пожара (под диван, в шкаф): от огня и дыма спрятаться невозможно.</w:t>
      </w:r>
    </w:p>
    <w:p w:rsidR="00826D7B" w:rsidRPr="00826D7B" w:rsidRDefault="00826D7B" w:rsidP="00826D7B">
      <w:pPr>
        <w:shd w:val="clear" w:color="auto" w:fill="F9FAFB"/>
        <w:spacing w:before="180" w:after="180"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7. Смазывать ожоги маслом.</w:t>
      </w:r>
    </w:p>
    <w:p w:rsidR="00826D7B" w:rsidRPr="00826D7B" w:rsidRDefault="00826D7B" w:rsidP="00826D7B">
      <w:pPr>
        <w:shd w:val="clear" w:color="auto" w:fill="F9FAFB"/>
        <w:spacing w:before="180" w:after="180"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8.  Бороться с огнем самостоятельно, не вызывая пожарных.</w:t>
      </w:r>
      <w:r w:rsidRPr="00826D7B">
        <w:rPr>
          <w:rFonts w:ascii="Arial" w:eastAsia="Times New Roman" w:hAnsi="Arial" w:cs="Arial"/>
          <w:color w:val="0F1419"/>
          <w:sz w:val="20"/>
          <w:szCs w:val="20"/>
          <w:lang w:eastAsia="ru-RU"/>
        </w:rPr>
        <w:br/>
      </w:r>
      <w:r w:rsidRPr="00826D7B">
        <w:rPr>
          <w:rFonts w:ascii="Arial" w:eastAsia="Times New Roman" w:hAnsi="Arial" w:cs="Arial"/>
          <w:b/>
          <w:bCs/>
          <w:color w:val="0F1419"/>
          <w:sz w:val="20"/>
          <w:szCs w:val="20"/>
          <w:lang w:eastAsia="ru-RU"/>
        </w:rPr>
        <w:t>ПАНИКА — ДРУГ ПОЖАРА</w:t>
      </w:r>
    </w:p>
    <w:p w:rsidR="00826D7B" w:rsidRPr="00826D7B" w:rsidRDefault="00826D7B" w:rsidP="00826D7B">
      <w:pPr>
        <w:shd w:val="clear" w:color="auto" w:fill="F9FAFB"/>
        <w:spacing w:before="180" w:after="180" w:line="240" w:lineRule="auto"/>
        <w:jc w:val="both"/>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 Не паникуйте! Это главный принцип поведения в чрезвычайной ситуации. Действуйте четко, быстро, спокойно. Сообщите пожарным ваш адрес, короткую дорогу к вашему дому (офису), назовите этаж, где произошло возгорание. Четко расскажите, что конкретно горит (кабинет, квартира, подвал, чердак, подъезд), сколько людей в здании, представьтесь, назовите номер своего телефона.</w:t>
      </w:r>
    </w:p>
    <w:p w:rsidR="00826D7B" w:rsidRPr="00826D7B" w:rsidRDefault="00826D7B" w:rsidP="00826D7B">
      <w:pPr>
        <w:shd w:val="clear" w:color="auto" w:fill="F9FAFB"/>
        <w:spacing w:before="180" w:after="180" w:line="240" w:lineRule="auto"/>
        <w:rPr>
          <w:rFonts w:ascii="Arial" w:eastAsia="Times New Roman" w:hAnsi="Arial" w:cs="Arial"/>
          <w:color w:val="0F1419"/>
          <w:sz w:val="20"/>
          <w:szCs w:val="20"/>
          <w:lang w:eastAsia="ru-RU"/>
        </w:rPr>
      </w:pPr>
      <w:r w:rsidRPr="00826D7B">
        <w:rPr>
          <w:rFonts w:ascii="Arial" w:eastAsia="Times New Roman" w:hAnsi="Arial" w:cs="Arial"/>
          <w:color w:val="0F1419"/>
          <w:sz w:val="20"/>
          <w:szCs w:val="20"/>
          <w:lang w:eastAsia="ru-RU"/>
        </w:rPr>
        <w:t> </w:t>
      </w:r>
    </w:p>
    <w:p w:rsidR="00693E12" w:rsidRDefault="00826D7B"/>
    <w:sectPr w:rsidR="00693E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D7B"/>
    <w:rsid w:val="001F6E16"/>
    <w:rsid w:val="00826D7B"/>
    <w:rsid w:val="00F90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7EFF7"/>
  <w15:chartTrackingRefBased/>
  <w15:docId w15:val="{7923FED0-A88B-424E-A660-B68B22BB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26D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6D7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26D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6D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53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1126</Words>
  <Characters>6422</Characters>
  <Application>Microsoft Office Word</Application>
  <DocSecurity>0</DocSecurity>
  <Lines>53</Lines>
  <Paragraphs>15</Paragraphs>
  <ScaleCrop>false</ScaleCrop>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Данияр Мусин</dc:creator>
  <cp:keywords/>
  <dc:description/>
  <cp:lastModifiedBy>Данияр Мусин</cp:lastModifiedBy>
  <cp:revision>2</cp:revision>
  <dcterms:created xsi:type="dcterms:W3CDTF">2024-06-17T04:34:00Z</dcterms:created>
  <dcterms:modified xsi:type="dcterms:W3CDTF">2024-06-17T04:36:00Z</dcterms:modified>
</cp:coreProperties>
</file>